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9A" w:rsidRDefault="009E5A9A" w:rsidP="009E5A9A">
      <w:pPr>
        <w:jc w:val="center"/>
        <w:rPr>
          <w:b/>
          <w:sz w:val="40"/>
          <w:szCs w:val="40"/>
          <w:u w:val="single"/>
        </w:rPr>
      </w:pPr>
    </w:p>
    <w:p w:rsidR="009E5A9A" w:rsidRPr="00E72344" w:rsidRDefault="009E5A9A" w:rsidP="009E5A9A">
      <w:pPr>
        <w:jc w:val="center"/>
        <w:rPr>
          <w:b/>
          <w:sz w:val="72"/>
          <w:szCs w:val="72"/>
        </w:rPr>
      </w:pPr>
      <w:r w:rsidRPr="00E72344">
        <w:rPr>
          <w:b/>
          <w:sz w:val="72"/>
          <w:szCs w:val="72"/>
        </w:rPr>
        <w:t>GUIDE</w:t>
      </w: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r w:rsidRPr="00E72344">
        <w:rPr>
          <w:b/>
          <w:noProof/>
          <w:sz w:val="40"/>
          <w:szCs w:val="40"/>
          <w:u w:val="single"/>
        </w:rPr>
        <w:drawing>
          <wp:anchor distT="0" distB="0" distL="114300" distR="114300" simplePos="0" relativeHeight="251667456" behindDoc="0" locked="0" layoutInCell="1" allowOverlap="1" wp14:anchorId="28066231" wp14:editId="17F1AC53">
            <wp:simplePos x="0" y="0"/>
            <wp:positionH relativeFrom="column">
              <wp:posOffset>1962150</wp:posOffset>
            </wp:positionH>
            <wp:positionV relativeFrom="paragraph">
              <wp:posOffset>7620</wp:posOffset>
            </wp:positionV>
            <wp:extent cx="2143125" cy="2143125"/>
            <wp:effectExtent l="0" t="0" r="9525" b="9525"/>
            <wp:wrapSquare wrapText="bothSides"/>
            <wp:docPr id="11" name="Picture 11" descr="C:\Users\terri.d.ploger-mccoo\Pictures\images187ED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ri.d.ploger-mccoo\Pictures\images187EDO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rPr>
          <w:b/>
          <w:sz w:val="40"/>
          <w:szCs w:val="40"/>
          <w:u w:val="single"/>
        </w:rPr>
      </w:pPr>
    </w:p>
    <w:p w:rsidR="009E5A9A" w:rsidRDefault="009E5A9A" w:rsidP="009E5A9A">
      <w:pPr>
        <w:jc w:val="center"/>
        <w:rPr>
          <w:b/>
          <w:sz w:val="40"/>
          <w:szCs w:val="40"/>
        </w:rPr>
      </w:pPr>
      <w:r>
        <w:rPr>
          <w:b/>
          <w:sz w:val="40"/>
          <w:szCs w:val="40"/>
        </w:rPr>
        <w:t>How to Conduct a</w:t>
      </w:r>
    </w:p>
    <w:p w:rsidR="009E5A9A" w:rsidRDefault="009E5A9A" w:rsidP="009E5A9A">
      <w:pPr>
        <w:jc w:val="center"/>
        <w:rPr>
          <w:b/>
          <w:sz w:val="40"/>
          <w:szCs w:val="40"/>
        </w:rPr>
      </w:pPr>
      <w:r>
        <w:rPr>
          <w:b/>
          <w:sz w:val="40"/>
          <w:szCs w:val="40"/>
        </w:rPr>
        <w:t>Integrated Preparedness Planning Workshop (IPPW)</w:t>
      </w:r>
    </w:p>
    <w:p w:rsidR="009E5A9A" w:rsidRDefault="009E5A9A" w:rsidP="009E5A9A">
      <w:pPr>
        <w:jc w:val="center"/>
        <w:rPr>
          <w:b/>
          <w:sz w:val="40"/>
          <w:szCs w:val="40"/>
        </w:rPr>
      </w:pPr>
    </w:p>
    <w:p w:rsidR="009E5A9A" w:rsidRPr="00E72344" w:rsidRDefault="009E5A9A" w:rsidP="009E5A9A">
      <w:pPr>
        <w:jc w:val="center"/>
        <w:rPr>
          <w:b/>
          <w:sz w:val="40"/>
          <w:szCs w:val="40"/>
        </w:rPr>
      </w:pPr>
    </w:p>
    <w:p w:rsidR="009E5A9A" w:rsidRDefault="009E5A9A" w:rsidP="009E5A9A">
      <w:pPr>
        <w:rPr>
          <w:b/>
          <w:sz w:val="40"/>
          <w:szCs w:val="40"/>
          <w:u w:val="single"/>
        </w:rPr>
      </w:pPr>
    </w:p>
    <w:p w:rsidR="009E5A9A" w:rsidRDefault="009E5A9A" w:rsidP="009E5A9A">
      <w:pPr>
        <w:rPr>
          <w:b/>
          <w:sz w:val="40"/>
          <w:szCs w:val="40"/>
          <w:u w:val="single"/>
        </w:rPr>
      </w:pPr>
    </w:p>
    <w:p w:rsidR="009E5A9A" w:rsidRPr="00D91F79" w:rsidRDefault="009E5A9A" w:rsidP="009E5A9A">
      <w:pPr>
        <w:rPr>
          <w:b/>
          <w:sz w:val="36"/>
          <w:szCs w:val="36"/>
          <w:u w:val="single"/>
        </w:rPr>
      </w:pPr>
      <w:r w:rsidRPr="00D91F79">
        <w:rPr>
          <w:b/>
          <w:sz w:val="36"/>
          <w:szCs w:val="36"/>
          <w:u w:val="single"/>
        </w:rPr>
        <w:lastRenderedPageBreak/>
        <w:t>Conducting an Integrated Preparedness Planning Workshop</w:t>
      </w:r>
    </w:p>
    <w:p w:rsidR="009E5A9A" w:rsidRDefault="009E5A9A" w:rsidP="009E5A9A">
      <w:pPr>
        <w:rPr>
          <w:b/>
          <w:sz w:val="40"/>
          <w:szCs w:val="40"/>
        </w:rPr>
      </w:pPr>
    </w:p>
    <w:p w:rsidR="009E5A9A" w:rsidRDefault="009E5A9A" w:rsidP="009E5A9A">
      <w:pPr>
        <w:rPr>
          <w:b/>
          <w:sz w:val="40"/>
          <w:szCs w:val="40"/>
        </w:rPr>
      </w:pPr>
      <w:r>
        <w:rPr>
          <w:b/>
          <w:sz w:val="40"/>
          <w:szCs w:val="40"/>
        </w:rPr>
        <w:t>Step 1.</w:t>
      </w:r>
      <w:r>
        <w:rPr>
          <w:b/>
          <w:sz w:val="40"/>
          <w:szCs w:val="40"/>
        </w:rPr>
        <w:tab/>
        <w:t>Set a Date and Location</w:t>
      </w:r>
    </w:p>
    <w:p w:rsidR="009E5A9A" w:rsidRDefault="009E5A9A" w:rsidP="009E5A9A">
      <w:pPr>
        <w:rPr>
          <w:b/>
          <w:sz w:val="40"/>
          <w:szCs w:val="40"/>
        </w:rPr>
      </w:pPr>
    </w:p>
    <w:p w:rsidR="009E5A9A" w:rsidRDefault="009E5A9A" w:rsidP="009E5A9A">
      <w:pPr>
        <w:rPr>
          <w:b/>
          <w:sz w:val="40"/>
          <w:szCs w:val="40"/>
        </w:rPr>
      </w:pPr>
      <w:r>
        <w:rPr>
          <w:b/>
          <w:sz w:val="40"/>
          <w:szCs w:val="40"/>
        </w:rPr>
        <w:t>Step 2.</w:t>
      </w:r>
      <w:r>
        <w:rPr>
          <w:b/>
          <w:sz w:val="40"/>
          <w:szCs w:val="40"/>
        </w:rPr>
        <w:tab/>
        <w:t>Create the Agenda</w:t>
      </w:r>
    </w:p>
    <w:p w:rsidR="009E5A9A" w:rsidRDefault="009E5A9A" w:rsidP="009E5A9A">
      <w:pPr>
        <w:rPr>
          <w:b/>
          <w:sz w:val="40"/>
          <w:szCs w:val="40"/>
        </w:rPr>
      </w:pPr>
    </w:p>
    <w:p w:rsidR="009E5A9A" w:rsidRDefault="009E5A9A" w:rsidP="009E5A9A">
      <w:pPr>
        <w:rPr>
          <w:b/>
          <w:sz w:val="40"/>
          <w:szCs w:val="40"/>
        </w:rPr>
      </w:pPr>
      <w:r>
        <w:rPr>
          <w:b/>
          <w:sz w:val="40"/>
          <w:szCs w:val="40"/>
        </w:rPr>
        <w:t>Step 3.</w:t>
      </w:r>
      <w:r>
        <w:rPr>
          <w:b/>
          <w:sz w:val="40"/>
          <w:szCs w:val="40"/>
        </w:rPr>
        <w:tab/>
        <w:t>Send out Invitations – Save the Date</w:t>
      </w:r>
    </w:p>
    <w:p w:rsidR="009E5A9A" w:rsidRDefault="009E5A9A" w:rsidP="009E5A9A">
      <w:pPr>
        <w:rPr>
          <w:b/>
          <w:sz w:val="40"/>
          <w:szCs w:val="40"/>
        </w:rPr>
      </w:pPr>
    </w:p>
    <w:p w:rsidR="009E5A9A" w:rsidRDefault="009E5A9A" w:rsidP="009E5A9A">
      <w:pPr>
        <w:rPr>
          <w:b/>
          <w:sz w:val="40"/>
          <w:szCs w:val="40"/>
        </w:rPr>
      </w:pPr>
      <w:r>
        <w:rPr>
          <w:b/>
          <w:sz w:val="40"/>
          <w:szCs w:val="40"/>
        </w:rPr>
        <w:t>Step 4.</w:t>
      </w:r>
      <w:r>
        <w:rPr>
          <w:b/>
          <w:sz w:val="40"/>
          <w:szCs w:val="40"/>
        </w:rPr>
        <w:tab/>
        <w:t>Identify a Recorder</w:t>
      </w:r>
    </w:p>
    <w:p w:rsidR="009E5A9A" w:rsidRDefault="009E5A9A" w:rsidP="009E5A9A">
      <w:pPr>
        <w:rPr>
          <w:b/>
          <w:sz w:val="40"/>
          <w:szCs w:val="40"/>
        </w:rPr>
      </w:pPr>
    </w:p>
    <w:p w:rsidR="009E5A9A" w:rsidRDefault="009E5A9A" w:rsidP="009E5A9A">
      <w:pPr>
        <w:rPr>
          <w:b/>
          <w:sz w:val="40"/>
          <w:szCs w:val="40"/>
        </w:rPr>
      </w:pPr>
      <w:r>
        <w:rPr>
          <w:b/>
          <w:sz w:val="40"/>
          <w:szCs w:val="40"/>
        </w:rPr>
        <w:t>Step 5.</w:t>
      </w:r>
      <w:r>
        <w:rPr>
          <w:b/>
          <w:sz w:val="40"/>
          <w:szCs w:val="40"/>
        </w:rPr>
        <w:tab/>
        <w:t>Design Room for Effective Discussions</w:t>
      </w:r>
    </w:p>
    <w:p w:rsidR="009E5A9A" w:rsidRDefault="009E5A9A" w:rsidP="009E5A9A">
      <w:pPr>
        <w:rPr>
          <w:b/>
          <w:sz w:val="40"/>
          <w:szCs w:val="40"/>
        </w:rPr>
      </w:pPr>
    </w:p>
    <w:p w:rsidR="009E5A9A" w:rsidRDefault="009E5A9A" w:rsidP="009E5A9A">
      <w:pPr>
        <w:rPr>
          <w:b/>
          <w:sz w:val="40"/>
          <w:szCs w:val="40"/>
        </w:rPr>
      </w:pPr>
      <w:r>
        <w:rPr>
          <w:b/>
          <w:sz w:val="40"/>
          <w:szCs w:val="40"/>
        </w:rPr>
        <w:t>Step 6.</w:t>
      </w:r>
      <w:r>
        <w:rPr>
          <w:b/>
          <w:sz w:val="40"/>
          <w:szCs w:val="40"/>
        </w:rPr>
        <w:tab/>
        <w:t>Facilitate the IPPW</w:t>
      </w:r>
    </w:p>
    <w:p w:rsidR="009E5A9A" w:rsidRDefault="009E5A9A" w:rsidP="009E5A9A">
      <w:pPr>
        <w:rPr>
          <w:b/>
          <w:sz w:val="40"/>
          <w:szCs w:val="40"/>
        </w:rPr>
      </w:pPr>
    </w:p>
    <w:p w:rsidR="009E5A9A" w:rsidRDefault="009E5A9A" w:rsidP="009E5A9A">
      <w:pPr>
        <w:rPr>
          <w:b/>
          <w:sz w:val="40"/>
          <w:szCs w:val="40"/>
        </w:rPr>
      </w:pPr>
      <w:r>
        <w:rPr>
          <w:b/>
          <w:sz w:val="40"/>
          <w:szCs w:val="40"/>
        </w:rPr>
        <w:t>Step 7.</w:t>
      </w:r>
      <w:r>
        <w:rPr>
          <w:b/>
          <w:sz w:val="40"/>
          <w:szCs w:val="40"/>
        </w:rPr>
        <w:tab/>
        <w:t>Collect all Documentation</w:t>
      </w:r>
    </w:p>
    <w:p w:rsidR="009E5A9A" w:rsidRDefault="009E5A9A" w:rsidP="009E5A9A">
      <w:pPr>
        <w:rPr>
          <w:b/>
          <w:sz w:val="40"/>
          <w:szCs w:val="40"/>
        </w:rPr>
      </w:pPr>
    </w:p>
    <w:p w:rsidR="009E5A9A" w:rsidRDefault="009E5A9A" w:rsidP="009E5A9A">
      <w:pPr>
        <w:rPr>
          <w:b/>
          <w:sz w:val="40"/>
          <w:szCs w:val="40"/>
        </w:rPr>
      </w:pPr>
      <w:r>
        <w:rPr>
          <w:b/>
          <w:sz w:val="40"/>
          <w:szCs w:val="40"/>
        </w:rPr>
        <w:t>Step 8.</w:t>
      </w:r>
      <w:r>
        <w:rPr>
          <w:b/>
          <w:sz w:val="40"/>
          <w:szCs w:val="40"/>
        </w:rPr>
        <w:tab/>
        <w:t>Develop Multi-Year Integrated Preparedness Plan (IPP)</w:t>
      </w:r>
    </w:p>
    <w:p w:rsidR="009E5A9A" w:rsidRDefault="009E5A9A" w:rsidP="009E5A9A">
      <w:pPr>
        <w:rPr>
          <w:b/>
          <w:sz w:val="40"/>
          <w:szCs w:val="40"/>
        </w:rPr>
      </w:pPr>
    </w:p>
    <w:p w:rsidR="009E5A9A" w:rsidRDefault="009E5A9A" w:rsidP="009E5A9A">
      <w:pPr>
        <w:rPr>
          <w:b/>
          <w:sz w:val="40"/>
          <w:szCs w:val="40"/>
        </w:rPr>
      </w:pPr>
    </w:p>
    <w:p w:rsidR="009E5A9A" w:rsidRDefault="009E5A9A" w:rsidP="009E5A9A">
      <w:pPr>
        <w:jc w:val="center"/>
        <w:rPr>
          <w:b/>
          <w:sz w:val="40"/>
          <w:szCs w:val="40"/>
        </w:rPr>
      </w:pPr>
      <w:r>
        <w:rPr>
          <w:b/>
          <w:sz w:val="40"/>
          <w:szCs w:val="40"/>
        </w:rPr>
        <w:t>Step 1.  Set a Date and Location</w:t>
      </w:r>
    </w:p>
    <w:p w:rsidR="009E5A9A" w:rsidRDefault="009E5A9A" w:rsidP="009E5A9A">
      <w:pPr>
        <w:rPr>
          <w:b/>
          <w:sz w:val="24"/>
          <w:szCs w:val="24"/>
        </w:rPr>
      </w:pPr>
    </w:p>
    <w:p w:rsidR="009E5A9A" w:rsidRPr="00D70CCE" w:rsidRDefault="009E5A9A" w:rsidP="009E5A9A">
      <w:pPr>
        <w:rPr>
          <w:b/>
          <w:sz w:val="24"/>
          <w:szCs w:val="24"/>
          <w:u w:val="single"/>
        </w:rPr>
      </w:pPr>
      <w:r w:rsidRPr="00D70CCE">
        <w:rPr>
          <w:b/>
          <w:sz w:val="24"/>
          <w:szCs w:val="24"/>
          <w:u w:val="single"/>
        </w:rPr>
        <w:t>DATE</w:t>
      </w:r>
    </w:p>
    <w:p w:rsidR="009E5A9A" w:rsidRDefault="009E5A9A" w:rsidP="009E5A9A">
      <w:pPr>
        <w:rPr>
          <w:sz w:val="24"/>
          <w:szCs w:val="24"/>
        </w:rPr>
      </w:pPr>
      <w:r>
        <w:rPr>
          <w:noProof/>
          <w:sz w:val="24"/>
          <w:szCs w:val="24"/>
        </w:rPr>
        <w:drawing>
          <wp:anchor distT="0" distB="0" distL="114300" distR="114300" simplePos="0" relativeHeight="251659264" behindDoc="0" locked="0" layoutInCell="1" allowOverlap="1" wp14:anchorId="2D6C9A4F" wp14:editId="3A689E58">
            <wp:simplePos x="0" y="0"/>
            <wp:positionH relativeFrom="column">
              <wp:posOffset>3571875</wp:posOffset>
            </wp:positionH>
            <wp:positionV relativeFrom="paragraph">
              <wp:posOffset>140335</wp:posOffset>
            </wp:positionV>
            <wp:extent cx="2466975" cy="1847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 pic.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Pr="00F45720">
        <w:rPr>
          <w:sz w:val="24"/>
          <w:szCs w:val="24"/>
        </w:rPr>
        <w:t xml:space="preserve">The date chosen for the </w:t>
      </w:r>
      <w:r w:rsidRPr="00F45720">
        <w:rPr>
          <w:b/>
          <w:sz w:val="24"/>
          <w:szCs w:val="24"/>
        </w:rPr>
        <w:t>annual</w:t>
      </w:r>
      <w:r w:rsidRPr="00F45720">
        <w:rPr>
          <w:sz w:val="24"/>
          <w:szCs w:val="24"/>
        </w:rPr>
        <w:t xml:space="preserve"> </w:t>
      </w:r>
      <w:r>
        <w:rPr>
          <w:sz w:val="24"/>
          <w:szCs w:val="24"/>
        </w:rPr>
        <w:t xml:space="preserve">Integrated Preparedness Planning </w:t>
      </w:r>
      <w:r w:rsidRPr="00F45720">
        <w:rPr>
          <w:sz w:val="24"/>
          <w:szCs w:val="24"/>
        </w:rPr>
        <w:t>Workshop (</w:t>
      </w:r>
      <w:r>
        <w:rPr>
          <w:sz w:val="24"/>
          <w:szCs w:val="24"/>
        </w:rPr>
        <w:t>IPP</w:t>
      </w:r>
      <w:r w:rsidRPr="00F45720">
        <w:rPr>
          <w:sz w:val="24"/>
          <w:szCs w:val="24"/>
        </w:rPr>
        <w:t>W) is determined by the jurisdiction.  The date selected</w:t>
      </w:r>
      <w:r>
        <w:rPr>
          <w:sz w:val="24"/>
          <w:szCs w:val="24"/>
        </w:rPr>
        <w:t xml:space="preserve"> </w:t>
      </w:r>
      <w:r w:rsidRPr="00F45720">
        <w:rPr>
          <w:sz w:val="24"/>
          <w:szCs w:val="24"/>
        </w:rPr>
        <w:t xml:space="preserve">must be scheduled during a calendar year (e.g. January – December) to match the </w:t>
      </w:r>
      <w:r>
        <w:rPr>
          <w:sz w:val="24"/>
          <w:szCs w:val="24"/>
        </w:rPr>
        <w:t xml:space="preserve">performance period for sub-recipients in the Emergency Management Performance Grant (EMPG).  </w:t>
      </w:r>
    </w:p>
    <w:p w:rsidR="009E5A9A" w:rsidRDefault="009E5A9A" w:rsidP="009E5A9A">
      <w:pPr>
        <w:rPr>
          <w:sz w:val="24"/>
          <w:szCs w:val="24"/>
        </w:rPr>
      </w:pPr>
      <w:r>
        <w:rPr>
          <w:sz w:val="24"/>
          <w:szCs w:val="24"/>
        </w:rPr>
        <w:t>When selecting a date, it is helpful to consider the time of year that most participants are available to attend.  Having knowledge of major events already scheduled or ‘seasons’ of the year could potentially impact attendance numbers.  For example, hunting season and/or holidays are typically a popular time for vacations.  Try to select a date or time of the year that does not conflict with a majority of those that need to attend an IPPW.</w:t>
      </w:r>
    </w:p>
    <w:p w:rsidR="009E5A9A" w:rsidRDefault="009E5A9A" w:rsidP="009E5A9A">
      <w:pPr>
        <w:rPr>
          <w:sz w:val="24"/>
          <w:szCs w:val="24"/>
        </w:rPr>
      </w:pPr>
      <w:r>
        <w:rPr>
          <w:sz w:val="24"/>
          <w:szCs w:val="24"/>
        </w:rPr>
        <w:t xml:space="preserve">When establishing a date to schedule an IPPW, solicit input from partners and get buy-in from them for best dates.  Also, consider scheduling the IPPW around the same time each year so participants can get these on their calendars well in advance. </w:t>
      </w:r>
    </w:p>
    <w:p w:rsidR="009E5A9A" w:rsidRDefault="009E5A9A" w:rsidP="009E5A9A">
      <w:pPr>
        <w:rPr>
          <w:sz w:val="24"/>
          <w:szCs w:val="24"/>
        </w:rPr>
      </w:pPr>
      <w:r>
        <w:rPr>
          <w:sz w:val="24"/>
          <w:szCs w:val="24"/>
        </w:rPr>
        <w:t xml:space="preserve">Trying to place the activities of an IPPW on top of another meeting, may or may not be beneficial for what the jurisdiction is trying to accomplish.  Finding a time when the targeted audience is already coming together is sometimes helpful (i.e. LEPC meeting).  But sometimes placing the IPPW on top of other business or activities detracts from getting the best possible outcome of the process. </w:t>
      </w:r>
    </w:p>
    <w:p w:rsidR="009E5A9A" w:rsidRDefault="009E5A9A" w:rsidP="009E5A9A">
      <w:pPr>
        <w:rPr>
          <w:sz w:val="24"/>
          <w:szCs w:val="24"/>
        </w:rPr>
      </w:pPr>
    </w:p>
    <w:p w:rsidR="009E5A9A" w:rsidRDefault="009E5A9A" w:rsidP="009E5A9A">
      <w:pPr>
        <w:rPr>
          <w:b/>
          <w:sz w:val="24"/>
          <w:szCs w:val="24"/>
          <w:u w:val="single"/>
        </w:rPr>
      </w:pPr>
      <w:r>
        <w:rPr>
          <w:b/>
          <w:sz w:val="24"/>
          <w:szCs w:val="24"/>
          <w:u w:val="single"/>
        </w:rPr>
        <w:t>LOCATION</w:t>
      </w:r>
    </w:p>
    <w:p w:rsidR="009E5A9A" w:rsidRDefault="009E5A9A" w:rsidP="009E5A9A">
      <w:pPr>
        <w:rPr>
          <w:sz w:val="24"/>
          <w:szCs w:val="24"/>
        </w:rPr>
      </w:pPr>
      <w:r>
        <w:rPr>
          <w:sz w:val="24"/>
          <w:szCs w:val="24"/>
        </w:rPr>
        <w:t xml:space="preserve">The location for the IPPW may be just as important as the date.  Finding a location that can comfortably seat the number of participants invited to an IPPW is crucial.  </w:t>
      </w:r>
    </w:p>
    <w:p w:rsidR="009E5A9A" w:rsidRDefault="009E5A9A" w:rsidP="009E5A9A">
      <w:pPr>
        <w:rPr>
          <w:sz w:val="24"/>
          <w:szCs w:val="24"/>
        </w:rPr>
      </w:pPr>
      <w:r>
        <w:rPr>
          <w:sz w:val="24"/>
          <w:szCs w:val="24"/>
        </w:rPr>
        <w:t>Scheduling the IPPW in a location that is commonly used can be helpful, as people are familiar with the location.  But hosting an IPPW in the same location as other meetings can sometimes taint the mindset and keep participants focused on ‘typical’ discussions.  Hosting the IPPW in a unique location can motivate participants into more open and strategic thinking.</w:t>
      </w:r>
    </w:p>
    <w:p w:rsidR="009E5A9A" w:rsidRDefault="009E5A9A" w:rsidP="009E5A9A">
      <w:pPr>
        <w:rPr>
          <w:sz w:val="24"/>
          <w:szCs w:val="24"/>
        </w:rPr>
      </w:pPr>
    </w:p>
    <w:p w:rsidR="009E5A9A" w:rsidRDefault="009E5A9A" w:rsidP="009E5A9A">
      <w:pPr>
        <w:rPr>
          <w:sz w:val="24"/>
          <w:szCs w:val="24"/>
        </w:rPr>
      </w:pPr>
    </w:p>
    <w:p w:rsidR="009E5A9A" w:rsidRDefault="009E5A9A" w:rsidP="009E5A9A">
      <w:pPr>
        <w:jc w:val="center"/>
        <w:rPr>
          <w:b/>
          <w:sz w:val="40"/>
          <w:szCs w:val="40"/>
        </w:rPr>
      </w:pPr>
      <w:r>
        <w:rPr>
          <w:b/>
          <w:sz w:val="40"/>
          <w:szCs w:val="40"/>
        </w:rPr>
        <w:t>Step 2.  Create the Agenda</w:t>
      </w:r>
    </w:p>
    <w:p w:rsidR="009E5A9A" w:rsidRDefault="009E5A9A" w:rsidP="009E5A9A">
      <w:pPr>
        <w:rPr>
          <w:sz w:val="24"/>
          <w:szCs w:val="24"/>
        </w:rPr>
      </w:pPr>
    </w:p>
    <w:p w:rsidR="009E5A9A" w:rsidRPr="00D34DC8" w:rsidRDefault="009E5A9A" w:rsidP="009E5A9A">
      <w:pPr>
        <w:rPr>
          <w:sz w:val="24"/>
          <w:szCs w:val="24"/>
        </w:rPr>
      </w:pPr>
      <w:r w:rsidRPr="00D34DC8">
        <w:rPr>
          <w:sz w:val="24"/>
          <w:szCs w:val="24"/>
        </w:rPr>
        <w:t xml:space="preserve">The agenda for your </w:t>
      </w:r>
      <w:r>
        <w:rPr>
          <w:sz w:val="24"/>
          <w:szCs w:val="24"/>
        </w:rPr>
        <w:t>Integrated Preparedness Planning Workshop can</w:t>
      </w:r>
      <w:r w:rsidRPr="00D34DC8">
        <w:rPr>
          <w:sz w:val="24"/>
          <w:szCs w:val="24"/>
        </w:rPr>
        <w:t>not only be a map or schedule of your meeting, but a tool to assist the organizer as well.</w:t>
      </w:r>
    </w:p>
    <w:p w:rsidR="009E5A9A" w:rsidRPr="00D34DC8" w:rsidRDefault="009E5A9A" w:rsidP="009E5A9A">
      <w:pPr>
        <w:rPr>
          <w:sz w:val="24"/>
          <w:szCs w:val="24"/>
        </w:rPr>
      </w:pPr>
      <w:r w:rsidRPr="00D34DC8">
        <w:rPr>
          <w:sz w:val="24"/>
          <w:szCs w:val="24"/>
        </w:rPr>
        <w:t>When creating an agenda, take the time to reach out to your participants before creating the final draft and use that as an opportunity to bring them to the table. This can be helpful in multiple ways. Your phone call</w:t>
      </w:r>
      <w:r>
        <w:rPr>
          <w:sz w:val="24"/>
          <w:szCs w:val="24"/>
        </w:rPr>
        <w:t xml:space="preserve"> might be the first time they have</w:t>
      </w:r>
      <w:r w:rsidRPr="00D34DC8">
        <w:rPr>
          <w:sz w:val="24"/>
          <w:szCs w:val="24"/>
        </w:rPr>
        <w:t xml:space="preserve"> heard of the event being scheduled. The common challenge of gaining buy-in may be mitigated by personally reaching out to your participants to ask if they have any agenda items. By perf</w:t>
      </w:r>
      <w:r>
        <w:rPr>
          <w:sz w:val="24"/>
          <w:szCs w:val="24"/>
        </w:rPr>
        <w:t xml:space="preserve">orming this simple task, you are </w:t>
      </w:r>
      <w:r w:rsidRPr="00D34DC8">
        <w:rPr>
          <w:sz w:val="24"/>
          <w:szCs w:val="24"/>
        </w:rPr>
        <w:t xml:space="preserve">letting your stakeholders know that their participation is valued.  </w:t>
      </w:r>
    </w:p>
    <w:p w:rsidR="009E5A9A" w:rsidRPr="00D34DC8" w:rsidRDefault="009E5A9A" w:rsidP="009E5A9A">
      <w:pPr>
        <w:rPr>
          <w:sz w:val="24"/>
          <w:szCs w:val="24"/>
        </w:rPr>
      </w:pPr>
      <w:r w:rsidRPr="00555A41">
        <w:rPr>
          <w:noProof/>
          <w:sz w:val="24"/>
          <w:szCs w:val="24"/>
        </w:rPr>
        <w:drawing>
          <wp:anchor distT="0" distB="0" distL="114300" distR="114300" simplePos="0" relativeHeight="251666432" behindDoc="0" locked="0" layoutInCell="1" allowOverlap="1" wp14:anchorId="5A8F610C" wp14:editId="498AE359">
            <wp:simplePos x="0" y="0"/>
            <wp:positionH relativeFrom="column">
              <wp:posOffset>3819525</wp:posOffset>
            </wp:positionH>
            <wp:positionV relativeFrom="paragraph">
              <wp:posOffset>1167130</wp:posOffset>
            </wp:positionV>
            <wp:extent cx="1905000" cy="2400300"/>
            <wp:effectExtent l="533400" t="342900" r="514350" b="342900"/>
            <wp:wrapSquare wrapText="bothSides"/>
            <wp:docPr id="2" name="Picture 2" descr="C:\Users\terri.d.ploger-mccoo\Pictures\imagesV0BPGJ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ploger-mccoo\Pictures\imagesV0BPGJY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84848">
                      <a:off x="0" y="0"/>
                      <a:ext cx="1905000" cy="2400300"/>
                    </a:xfrm>
                    <a:prstGeom prst="rect">
                      <a:avLst/>
                    </a:prstGeom>
                    <a:noFill/>
                    <a:ln>
                      <a:noFill/>
                    </a:ln>
                  </pic:spPr>
                </pic:pic>
              </a:graphicData>
            </a:graphic>
            <wp14:sizeRelH relativeFrom="margin">
              <wp14:pctWidth>0</wp14:pctWidth>
            </wp14:sizeRelH>
          </wp:anchor>
        </w:drawing>
      </w:r>
      <w:r w:rsidRPr="00D34DC8">
        <w:rPr>
          <w:sz w:val="24"/>
          <w:szCs w:val="24"/>
        </w:rPr>
        <w:t xml:space="preserve">Items listed on the </w:t>
      </w:r>
      <w:r>
        <w:rPr>
          <w:sz w:val="24"/>
          <w:szCs w:val="24"/>
        </w:rPr>
        <w:t>IP</w:t>
      </w:r>
      <w:r w:rsidRPr="00D34DC8">
        <w:rPr>
          <w:sz w:val="24"/>
          <w:szCs w:val="24"/>
        </w:rPr>
        <w:t xml:space="preserve">PW agenda vary from jurisdiction to jurisdiction. Some of these items may </w:t>
      </w:r>
      <w:r>
        <w:rPr>
          <w:sz w:val="24"/>
          <w:szCs w:val="24"/>
        </w:rPr>
        <w:t>include, but are not limited to:</w:t>
      </w:r>
      <w:r w:rsidRPr="00D34DC8">
        <w:rPr>
          <w:sz w:val="24"/>
          <w:szCs w:val="24"/>
        </w:rPr>
        <w:t xml:space="preserve"> expectations, accomplishments</w:t>
      </w:r>
      <w:r>
        <w:rPr>
          <w:sz w:val="24"/>
          <w:szCs w:val="24"/>
        </w:rPr>
        <w:t xml:space="preserve"> gained</w:t>
      </w:r>
      <w:r w:rsidRPr="00D34DC8">
        <w:rPr>
          <w:sz w:val="24"/>
          <w:szCs w:val="24"/>
        </w:rPr>
        <w:t xml:space="preserve">, </w:t>
      </w:r>
      <w:r>
        <w:rPr>
          <w:sz w:val="24"/>
          <w:szCs w:val="24"/>
        </w:rPr>
        <w:t>discussions on changing threats, hazards, and risks, areas for improvement and capability assessments</w:t>
      </w:r>
      <w:r w:rsidRPr="00D34DC8">
        <w:rPr>
          <w:sz w:val="24"/>
          <w:szCs w:val="24"/>
        </w:rPr>
        <w:t xml:space="preserve">, </w:t>
      </w:r>
      <w:r>
        <w:rPr>
          <w:sz w:val="24"/>
          <w:szCs w:val="24"/>
        </w:rPr>
        <w:t>preparedness activities, jurisdictional priorities</w:t>
      </w:r>
      <w:r w:rsidRPr="00D34DC8">
        <w:rPr>
          <w:sz w:val="24"/>
          <w:szCs w:val="24"/>
        </w:rPr>
        <w:t xml:space="preserve">. When and where you decide to conduct your </w:t>
      </w:r>
      <w:r>
        <w:rPr>
          <w:sz w:val="24"/>
          <w:szCs w:val="24"/>
        </w:rPr>
        <w:t>IP</w:t>
      </w:r>
      <w:r w:rsidRPr="00D34DC8">
        <w:rPr>
          <w:sz w:val="24"/>
          <w:szCs w:val="24"/>
        </w:rPr>
        <w:t xml:space="preserve">PW will help you determine how much time you have for your workshop and what items to place on your agenda. </w:t>
      </w:r>
    </w:p>
    <w:p w:rsidR="009E5A9A" w:rsidRDefault="009E5A9A" w:rsidP="009E5A9A">
      <w:pPr>
        <w:rPr>
          <w:sz w:val="24"/>
          <w:szCs w:val="24"/>
        </w:rPr>
      </w:pPr>
      <w:r w:rsidRPr="00D34DC8">
        <w:rPr>
          <w:sz w:val="24"/>
          <w:szCs w:val="24"/>
        </w:rPr>
        <w:t xml:space="preserve">If you are an EMPG funded county, at a minimum, you should at least have </w:t>
      </w:r>
      <w:r>
        <w:rPr>
          <w:sz w:val="24"/>
          <w:szCs w:val="24"/>
        </w:rPr>
        <w:t>on the agenda:</w:t>
      </w:r>
    </w:p>
    <w:p w:rsidR="009E5A9A" w:rsidRPr="008E5CE2" w:rsidRDefault="009E5A9A" w:rsidP="008E5CE2">
      <w:pPr>
        <w:pStyle w:val="ListParagraph"/>
        <w:numPr>
          <w:ilvl w:val="0"/>
          <w:numId w:val="2"/>
        </w:numPr>
        <w:rPr>
          <w:sz w:val="24"/>
          <w:szCs w:val="24"/>
        </w:rPr>
      </w:pPr>
      <w:r>
        <w:rPr>
          <w:sz w:val="24"/>
          <w:szCs w:val="24"/>
        </w:rPr>
        <w:t>discussions on improvement priorities and how elements of planning, organizational structure, equipment, training and potential exercises</w:t>
      </w:r>
      <w:r w:rsidRPr="00D34DC8">
        <w:rPr>
          <w:sz w:val="24"/>
          <w:szCs w:val="24"/>
        </w:rPr>
        <w:t xml:space="preserve"> </w:t>
      </w:r>
      <w:r>
        <w:rPr>
          <w:sz w:val="24"/>
          <w:szCs w:val="24"/>
        </w:rPr>
        <w:t>can impact capabilities,</w:t>
      </w:r>
      <w:r w:rsidRPr="00D34DC8">
        <w:rPr>
          <w:sz w:val="24"/>
          <w:szCs w:val="24"/>
        </w:rPr>
        <w:t xml:space="preserve"> and </w:t>
      </w:r>
      <w:r w:rsidRPr="008E5CE2">
        <w:rPr>
          <w:sz w:val="24"/>
          <w:szCs w:val="24"/>
        </w:rPr>
        <w:t xml:space="preserve">time to create your multi-year schedule of preparedness activities, including training and exercise plans. </w:t>
      </w:r>
    </w:p>
    <w:p w:rsidR="008E5CE2" w:rsidRDefault="008E5CE2" w:rsidP="009E5A9A">
      <w:pPr>
        <w:rPr>
          <w:sz w:val="24"/>
          <w:szCs w:val="24"/>
        </w:rPr>
      </w:pPr>
    </w:p>
    <w:p w:rsidR="009E5A9A" w:rsidRPr="00D34DC8" w:rsidRDefault="009E5A9A" w:rsidP="009E5A9A">
      <w:pPr>
        <w:rPr>
          <w:sz w:val="24"/>
          <w:szCs w:val="24"/>
        </w:rPr>
      </w:pPr>
      <w:r w:rsidRPr="00D34DC8">
        <w:rPr>
          <w:sz w:val="24"/>
          <w:szCs w:val="24"/>
        </w:rPr>
        <w:t xml:space="preserve">These, along with the </w:t>
      </w:r>
      <w:r w:rsidR="008E5CE2">
        <w:rPr>
          <w:sz w:val="24"/>
          <w:szCs w:val="24"/>
        </w:rPr>
        <w:t xml:space="preserve">sign-in sheet, will assist with </w:t>
      </w:r>
      <w:r w:rsidRPr="00D34DC8">
        <w:rPr>
          <w:sz w:val="24"/>
          <w:szCs w:val="24"/>
        </w:rPr>
        <w:t>your annual grant reporting requirements.</w:t>
      </w:r>
    </w:p>
    <w:p w:rsidR="009E5A9A" w:rsidRDefault="009E5A9A" w:rsidP="009E5A9A">
      <w:pPr>
        <w:jc w:val="center"/>
        <w:rPr>
          <w:sz w:val="24"/>
          <w:szCs w:val="24"/>
        </w:rPr>
      </w:pPr>
    </w:p>
    <w:p w:rsidR="009E5A9A" w:rsidRDefault="009E5A9A" w:rsidP="009E5A9A">
      <w:pPr>
        <w:jc w:val="center"/>
        <w:rPr>
          <w:sz w:val="24"/>
          <w:szCs w:val="24"/>
        </w:rPr>
      </w:pPr>
    </w:p>
    <w:p w:rsidR="009E5A9A" w:rsidRDefault="009E5A9A" w:rsidP="009E5A9A">
      <w:pPr>
        <w:jc w:val="center"/>
        <w:rPr>
          <w:sz w:val="24"/>
          <w:szCs w:val="24"/>
        </w:rPr>
      </w:pPr>
    </w:p>
    <w:p w:rsidR="009E5A9A" w:rsidRPr="007A4720" w:rsidRDefault="009E5A9A" w:rsidP="009E5A9A">
      <w:pPr>
        <w:jc w:val="center"/>
        <w:rPr>
          <w:i/>
          <w:sz w:val="32"/>
          <w:szCs w:val="32"/>
        </w:rPr>
      </w:pPr>
      <w:r>
        <w:rPr>
          <w:i/>
          <w:sz w:val="32"/>
          <w:szCs w:val="32"/>
        </w:rPr>
        <w:t>**</w:t>
      </w:r>
      <w:r w:rsidRPr="007A4720">
        <w:rPr>
          <w:i/>
          <w:sz w:val="32"/>
          <w:szCs w:val="32"/>
        </w:rPr>
        <w:t>Sample</w:t>
      </w:r>
      <w:r>
        <w:rPr>
          <w:i/>
          <w:sz w:val="32"/>
          <w:szCs w:val="32"/>
        </w:rPr>
        <w:t>**</w:t>
      </w:r>
    </w:p>
    <w:p w:rsidR="009E5A9A" w:rsidRPr="008B7DB6" w:rsidRDefault="009E5A9A" w:rsidP="009E5A9A">
      <w:pPr>
        <w:jc w:val="center"/>
        <w:rPr>
          <w:b/>
          <w:sz w:val="32"/>
          <w:szCs w:val="32"/>
          <w:u w:val="single"/>
        </w:rPr>
      </w:pPr>
      <w:r>
        <w:rPr>
          <w:b/>
          <w:sz w:val="32"/>
          <w:szCs w:val="32"/>
          <w:u w:val="single"/>
        </w:rPr>
        <w:t xml:space="preserve">Integrated Preparedness </w:t>
      </w:r>
      <w:r w:rsidRPr="008B7DB6">
        <w:rPr>
          <w:b/>
          <w:sz w:val="32"/>
          <w:szCs w:val="32"/>
          <w:u w:val="single"/>
        </w:rPr>
        <w:t>Planning Workshop</w:t>
      </w:r>
    </w:p>
    <w:p w:rsidR="009E5A9A" w:rsidRDefault="009E5A9A" w:rsidP="009E5A9A">
      <w:pPr>
        <w:jc w:val="center"/>
        <w:rPr>
          <w:b/>
          <w:sz w:val="32"/>
          <w:szCs w:val="32"/>
        </w:rPr>
      </w:pPr>
      <w:r>
        <w:rPr>
          <w:b/>
          <w:sz w:val="32"/>
          <w:szCs w:val="32"/>
        </w:rPr>
        <w:t>[Location]</w:t>
      </w:r>
    </w:p>
    <w:p w:rsidR="009E5A9A" w:rsidRDefault="009E5A9A" w:rsidP="009E5A9A">
      <w:pPr>
        <w:jc w:val="center"/>
        <w:rPr>
          <w:b/>
          <w:sz w:val="32"/>
          <w:szCs w:val="32"/>
        </w:rPr>
      </w:pPr>
      <w:r w:rsidRPr="008B7DB6">
        <w:rPr>
          <w:b/>
          <w:sz w:val="32"/>
          <w:szCs w:val="32"/>
        </w:rPr>
        <w:t>[DATE]</w:t>
      </w:r>
    </w:p>
    <w:p w:rsidR="009E5A9A" w:rsidRPr="00336188" w:rsidRDefault="009E5A9A" w:rsidP="009E5A9A">
      <w:pPr>
        <w:pStyle w:val="ListParagraph"/>
        <w:numPr>
          <w:ilvl w:val="0"/>
          <w:numId w:val="11"/>
        </w:numPr>
        <w:spacing w:after="200" w:line="276" w:lineRule="auto"/>
        <w:rPr>
          <w:sz w:val="24"/>
          <w:szCs w:val="24"/>
        </w:rPr>
      </w:pPr>
      <w:r w:rsidRPr="00336188">
        <w:rPr>
          <w:sz w:val="24"/>
          <w:szCs w:val="24"/>
        </w:rPr>
        <w:t>Welcome / Introductions</w:t>
      </w:r>
    </w:p>
    <w:p w:rsidR="009E5A9A" w:rsidRPr="00336188" w:rsidRDefault="009E5A9A" w:rsidP="009E5A9A">
      <w:pPr>
        <w:pStyle w:val="ListParagraph"/>
        <w:rPr>
          <w:sz w:val="24"/>
          <w:szCs w:val="24"/>
        </w:rPr>
      </w:pPr>
    </w:p>
    <w:p w:rsidR="009E5A9A" w:rsidRPr="00336188" w:rsidRDefault="009E5A9A" w:rsidP="009E5A9A">
      <w:pPr>
        <w:pStyle w:val="ListParagraph"/>
        <w:numPr>
          <w:ilvl w:val="0"/>
          <w:numId w:val="11"/>
        </w:numPr>
        <w:spacing w:after="200" w:line="276" w:lineRule="auto"/>
        <w:rPr>
          <w:sz w:val="24"/>
          <w:szCs w:val="24"/>
        </w:rPr>
      </w:pPr>
      <w:r w:rsidRPr="00336188">
        <w:rPr>
          <w:sz w:val="24"/>
          <w:szCs w:val="24"/>
        </w:rPr>
        <w:t>Overview of Integrated Preparedness / Preparedness Cycle</w:t>
      </w:r>
    </w:p>
    <w:p w:rsidR="009E5A9A" w:rsidRPr="00336188" w:rsidRDefault="009E5A9A" w:rsidP="009E5A9A">
      <w:pPr>
        <w:pStyle w:val="ListParagraph"/>
        <w:numPr>
          <w:ilvl w:val="1"/>
          <w:numId w:val="11"/>
        </w:numPr>
        <w:spacing w:after="200" w:line="276" w:lineRule="auto"/>
        <w:rPr>
          <w:sz w:val="24"/>
          <w:szCs w:val="24"/>
        </w:rPr>
      </w:pPr>
      <w:r w:rsidRPr="00336188">
        <w:rPr>
          <w:sz w:val="24"/>
          <w:szCs w:val="24"/>
        </w:rPr>
        <w:t xml:space="preserve">Progress for Improvement / Preparedness Priorities </w:t>
      </w:r>
    </w:p>
    <w:p w:rsidR="009E5A9A" w:rsidRPr="00336188" w:rsidRDefault="009E5A9A" w:rsidP="009E5A9A">
      <w:pPr>
        <w:pStyle w:val="ListParagraph"/>
        <w:ind w:left="1440"/>
        <w:rPr>
          <w:sz w:val="24"/>
          <w:szCs w:val="24"/>
        </w:rPr>
      </w:pPr>
    </w:p>
    <w:p w:rsidR="009E5A9A" w:rsidRPr="00336188" w:rsidRDefault="009E5A9A" w:rsidP="009E5A9A">
      <w:pPr>
        <w:pStyle w:val="ListParagraph"/>
        <w:numPr>
          <w:ilvl w:val="0"/>
          <w:numId w:val="11"/>
        </w:numPr>
        <w:spacing w:after="200" w:line="276" w:lineRule="auto"/>
        <w:rPr>
          <w:sz w:val="24"/>
          <w:szCs w:val="24"/>
        </w:rPr>
      </w:pPr>
      <w:r w:rsidRPr="00336188">
        <w:rPr>
          <w:sz w:val="24"/>
          <w:szCs w:val="24"/>
        </w:rPr>
        <w:t>Local/State Initiatives – Recent Agency/Organization Accomplishments</w:t>
      </w:r>
    </w:p>
    <w:p w:rsidR="009E5A9A" w:rsidRPr="00336188" w:rsidRDefault="009E5A9A" w:rsidP="009E5A9A">
      <w:pPr>
        <w:pStyle w:val="ListParagraph"/>
        <w:rPr>
          <w:sz w:val="24"/>
          <w:szCs w:val="24"/>
        </w:rPr>
      </w:pPr>
    </w:p>
    <w:p w:rsidR="009E5A9A" w:rsidRPr="00336188" w:rsidRDefault="009E5A9A" w:rsidP="009E5A9A">
      <w:pPr>
        <w:pStyle w:val="ListParagraph"/>
        <w:numPr>
          <w:ilvl w:val="1"/>
          <w:numId w:val="11"/>
        </w:numPr>
        <w:spacing w:after="200" w:line="276" w:lineRule="auto"/>
        <w:rPr>
          <w:sz w:val="24"/>
          <w:szCs w:val="24"/>
        </w:rPr>
      </w:pPr>
      <w:r w:rsidRPr="00336188">
        <w:rPr>
          <w:sz w:val="24"/>
          <w:szCs w:val="24"/>
        </w:rPr>
        <w:t>Identify Preparedness Priority Factors</w:t>
      </w:r>
    </w:p>
    <w:p w:rsidR="009E5A9A" w:rsidRPr="00336188" w:rsidRDefault="009E5A9A" w:rsidP="009E5A9A">
      <w:pPr>
        <w:pStyle w:val="ListParagraph"/>
        <w:numPr>
          <w:ilvl w:val="2"/>
          <w:numId w:val="11"/>
        </w:numPr>
        <w:spacing w:after="200" w:line="276" w:lineRule="auto"/>
        <w:rPr>
          <w:sz w:val="24"/>
          <w:szCs w:val="24"/>
        </w:rPr>
      </w:pPr>
      <w:r w:rsidRPr="00336188">
        <w:rPr>
          <w:sz w:val="24"/>
          <w:szCs w:val="24"/>
        </w:rPr>
        <w:t>Identify current threats, hazards and risks</w:t>
      </w:r>
    </w:p>
    <w:p w:rsidR="009E5A9A" w:rsidRPr="00336188" w:rsidRDefault="009E5A9A" w:rsidP="009E5A9A">
      <w:pPr>
        <w:pStyle w:val="ListParagraph"/>
        <w:numPr>
          <w:ilvl w:val="2"/>
          <w:numId w:val="11"/>
        </w:numPr>
        <w:spacing w:after="200" w:line="276" w:lineRule="auto"/>
        <w:rPr>
          <w:sz w:val="24"/>
          <w:szCs w:val="24"/>
        </w:rPr>
      </w:pPr>
      <w:r>
        <w:rPr>
          <w:sz w:val="24"/>
          <w:szCs w:val="24"/>
        </w:rPr>
        <w:t xml:space="preserve">Analyze </w:t>
      </w:r>
      <w:r w:rsidRPr="00336188">
        <w:rPr>
          <w:sz w:val="24"/>
          <w:szCs w:val="24"/>
        </w:rPr>
        <w:t xml:space="preserve">capability gaps / </w:t>
      </w:r>
      <w:r>
        <w:rPr>
          <w:sz w:val="24"/>
          <w:szCs w:val="24"/>
        </w:rPr>
        <w:t xml:space="preserve">needs </w:t>
      </w:r>
      <w:r w:rsidRPr="00336188">
        <w:rPr>
          <w:sz w:val="24"/>
          <w:szCs w:val="24"/>
        </w:rPr>
        <w:t>assessments</w:t>
      </w:r>
    </w:p>
    <w:p w:rsidR="009E5A9A" w:rsidRPr="00336188" w:rsidRDefault="009E5A9A" w:rsidP="009E5A9A">
      <w:pPr>
        <w:pStyle w:val="ListParagraph"/>
        <w:numPr>
          <w:ilvl w:val="2"/>
          <w:numId w:val="11"/>
        </w:numPr>
        <w:spacing w:after="200" w:line="276" w:lineRule="auto"/>
        <w:rPr>
          <w:sz w:val="24"/>
          <w:szCs w:val="24"/>
        </w:rPr>
      </w:pPr>
      <w:r w:rsidRPr="00336188">
        <w:rPr>
          <w:sz w:val="24"/>
          <w:szCs w:val="24"/>
        </w:rPr>
        <w:t>Identify external sources and requirements</w:t>
      </w:r>
    </w:p>
    <w:p w:rsidR="009E5A9A" w:rsidRPr="00336188" w:rsidRDefault="009E5A9A" w:rsidP="009E5A9A">
      <w:pPr>
        <w:pStyle w:val="ListParagraph"/>
        <w:numPr>
          <w:ilvl w:val="2"/>
          <w:numId w:val="11"/>
        </w:numPr>
        <w:spacing w:after="200" w:line="276" w:lineRule="auto"/>
        <w:rPr>
          <w:sz w:val="24"/>
          <w:szCs w:val="24"/>
        </w:rPr>
      </w:pPr>
      <w:r w:rsidRPr="00336188">
        <w:rPr>
          <w:sz w:val="24"/>
          <w:szCs w:val="24"/>
        </w:rPr>
        <w:t>Identify accreditation standards or regulations</w:t>
      </w:r>
    </w:p>
    <w:p w:rsidR="009E5A9A" w:rsidRPr="00336188" w:rsidRDefault="009E5A9A" w:rsidP="009E5A9A">
      <w:pPr>
        <w:pStyle w:val="ListParagraph"/>
        <w:ind w:left="2160"/>
        <w:rPr>
          <w:sz w:val="24"/>
          <w:szCs w:val="24"/>
        </w:rPr>
      </w:pPr>
    </w:p>
    <w:p w:rsidR="009E5A9A" w:rsidRPr="00336188" w:rsidRDefault="009E5A9A" w:rsidP="009E5A9A">
      <w:pPr>
        <w:pStyle w:val="ListParagraph"/>
        <w:numPr>
          <w:ilvl w:val="1"/>
          <w:numId w:val="11"/>
        </w:numPr>
        <w:spacing w:after="200" w:line="276" w:lineRule="auto"/>
        <w:rPr>
          <w:sz w:val="24"/>
          <w:szCs w:val="24"/>
        </w:rPr>
      </w:pPr>
      <w:r w:rsidRPr="00336188">
        <w:rPr>
          <w:sz w:val="24"/>
          <w:szCs w:val="24"/>
        </w:rPr>
        <w:t>Establish Preparedness Priorities</w:t>
      </w:r>
    </w:p>
    <w:p w:rsidR="009E5A9A" w:rsidRPr="00336188" w:rsidRDefault="009E5A9A" w:rsidP="009E5A9A">
      <w:pPr>
        <w:pStyle w:val="ListParagraph"/>
        <w:numPr>
          <w:ilvl w:val="2"/>
          <w:numId w:val="11"/>
        </w:numPr>
        <w:spacing w:after="200" w:line="276" w:lineRule="auto"/>
        <w:rPr>
          <w:sz w:val="24"/>
          <w:szCs w:val="24"/>
        </w:rPr>
      </w:pPr>
      <w:r>
        <w:rPr>
          <w:sz w:val="24"/>
          <w:szCs w:val="24"/>
        </w:rPr>
        <w:t xml:space="preserve">Prioritize </w:t>
      </w:r>
      <w:r w:rsidRPr="00336188">
        <w:rPr>
          <w:sz w:val="24"/>
          <w:szCs w:val="24"/>
        </w:rPr>
        <w:t>areas needing improvement</w:t>
      </w:r>
    </w:p>
    <w:p w:rsidR="009E5A9A" w:rsidRPr="00336188" w:rsidRDefault="009E5A9A" w:rsidP="009E5A9A">
      <w:pPr>
        <w:pStyle w:val="ListParagraph"/>
        <w:numPr>
          <w:ilvl w:val="2"/>
          <w:numId w:val="11"/>
        </w:numPr>
        <w:spacing w:after="200" w:line="276" w:lineRule="auto"/>
        <w:rPr>
          <w:sz w:val="24"/>
          <w:szCs w:val="24"/>
        </w:rPr>
      </w:pPr>
      <w:r w:rsidRPr="00336188">
        <w:rPr>
          <w:sz w:val="24"/>
          <w:szCs w:val="24"/>
        </w:rPr>
        <w:t>Define elements to improve greatest risks / impacts</w:t>
      </w:r>
    </w:p>
    <w:p w:rsidR="009E5A9A" w:rsidRPr="00336188" w:rsidRDefault="009E5A9A" w:rsidP="009E5A9A">
      <w:pPr>
        <w:pStyle w:val="ListParagraph"/>
        <w:numPr>
          <w:ilvl w:val="3"/>
          <w:numId w:val="11"/>
        </w:numPr>
        <w:spacing w:after="200" w:line="276" w:lineRule="auto"/>
        <w:rPr>
          <w:sz w:val="24"/>
          <w:szCs w:val="24"/>
        </w:rPr>
      </w:pPr>
      <w:r w:rsidRPr="00336188">
        <w:rPr>
          <w:sz w:val="24"/>
          <w:szCs w:val="24"/>
        </w:rPr>
        <w:t>Establish planning goals &amp; deadlines</w:t>
      </w:r>
    </w:p>
    <w:p w:rsidR="009E5A9A" w:rsidRPr="00336188" w:rsidRDefault="009E5A9A" w:rsidP="009E5A9A">
      <w:pPr>
        <w:pStyle w:val="ListParagraph"/>
        <w:numPr>
          <w:ilvl w:val="3"/>
          <w:numId w:val="11"/>
        </w:numPr>
        <w:spacing w:after="200" w:line="276" w:lineRule="auto"/>
        <w:rPr>
          <w:sz w:val="24"/>
          <w:szCs w:val="24"/>
        </w:rPr>
      </w:pPr>
      <w:r w:rsidRPr="00336188">
        <w:rPr>
          <w:sz w:val="24"/>
          <w:szCs w:val="24"/>
        </w:rPr>
        <w:t>Define structure changes, shortfalls, staff turnovers</w:t>
      </w:r>
    </w:p>
    <w:p w:rsidR="009E5A9A" w:rsidRPr="00336188" w:rsidRDefault="009E5A9A" w:rsidP="009E5A9A">
      <w:pPr>
        <w:pStyle w:val="ListParagraph"/>
        <w:numPr>
          <w:ilvl w:val="3"/>
          <w:numId w:val="11"/>
        </w:numPr>
        <w:spacing w:after="200" w:line="276" w:lineRule="auto"/>
        <w:rPr>
          <w:sz w:val="24"/>
          <w:szCs w:val="24"/>
        </w:rPr>
      </w:pPr>
      <w:r w:rsidRPr="00336188">
        <w:rPr>
          <w:sz w:val="24"/>
          <w:szCs w:val="24"/>
        </w:rPr>
        <w:t>Identify new equipment, limitations, purchases</w:t>
      </w:r>
    </w:p>
    <w:p w:rsidR="009E5A9A" w:rsidRDefault="009E5A9A" w:rsidP="009E5A9A">
      <w:pPr>
        <w:pStyle w:val="ListParagraph"/>
        <w:numPr>
          <w:ilvl w:val="3"/>
          <w:numId w:val="11"/>
        </w:numPr>
        <w:spacing w:after="200" w:line="276" w:lineRule="auto"/>
        <w:rPr>
          <w:sz w:val="24"/>
          <w:szCs w:val="24"/>
        </w:rPr>
      </w:pPr>
      <w:r w:rsidRPr="00336188">
        <w:rPr>
          <w:sz w:val="24"/>
          <w:szCs w:val="24"/>
        </w:rPr>
        <w:t>Examin</w:t>
      </w:r>
      <w:r>
        <w:rPr>
          <w:sz w:val="24"/>
          <w:szCs w:val="24"/>
        </w:rPr>
        <w:t>e training needed to close gaps</w:t>
      </w:r>
    </w:p>
    <w:p w:rsidR="009E5A9A" w:rsidRDefault="009E5A9A" w:rsidP="009E5A9A">
      <w:pPr>
        <w:pStyle w:val="ListParagraph"/>
        <w:numPr>
          <w:ilvl w:val="3"/>
          <w:numId w:val="11"/>
        </w:numPr>
        <w:spacing w:after="200" w:line="276" w:lineRule="auto"/>
        <w:rPr>
          <w:sz w:val="24"/>
          <w:szCs w:val="24"/>
        </w:rPr>
      </w:pPr>
      <w:r>
        <w:rPr>
          <w:sz w:val="24"/>
          <w:szCs w:val="24"/>
        </w:rPr>
        <w:t>Assess corrective actions / new changes needing validation</w:t>
      </w:r>
    </w:p>
    <w:p w:rsidR="009E5A9A" w:rsidRPr="00336188" w:rsidRDefault="009E5A9A" w:rsidP="009E5A9A">
      <w:pPr>
        <w:pStyle w:val="ListParagraph"/>
        <w:ind w:left="2880"/>
        <w:rPr>
          <w:sz w:val="24"/>
          <w:szCs w:val="24"/>
        </w:rPr>
      </w:pPr>
      <w:r w:rsidRPr="00336188">
        <w:rPr>
          <w:sz w:val="24"/>
          <w:szCs w:val="24"/>
        </w:rPr>
        <w:t xml:space="preserve"> </w:t>
      </w:r>
    </w:p>
    <w:p w:rsidR="009E5A9A" w:rsidRPr="00336188" w:rsidRDefault="009E5A9A" w:rsidP="009E5A9A">
      <w:pPr>
        <w:pStyle w:val="ListParagraph"/>
        <w:numPr>
          <w:ilvl w:val="1"/>
          <w:numId w:val="11"/>
        </w:numPr>
        <w:spacing w:after="200" w:line="276" w:lineRule="auto"/>
        <w:rPr>
          <w:sz w:val="24"/>
          <w:szCs w:val="24"/>
        </w:rPr>
      </w:pPr>
      <w:r w:rsidRPr="00336188">
        <w:rPr>
          <w:sz w:val="24"/>
          <w:szCs w:val="24"/>
        </w:rPr>
        <w:t>Develop a Multi-Year Schedule</w:t>
      </w:r>
    </w:p>
    <w:p w:rsidR="009E5A9A" w:rsidRDefault="009E5A9A" w:rsidP="009E5A9A">
      <w:pPr>
        <w:pStyle w:val="ListParagraph"/>
        <w:numPr>
          <w:ilvl w:val="2"/>
          <w:numId w:val="11"/>
        </w:numPr>
        <w:spacing w:after="200" w:line="276" w:lineRule="auto"/>
        <w:rPr>
          <w:sz w:val="24"/>
          <w:szCs w:val="24"/>
        </w:rPr>
      </w:pPr>
      <w:r w:rsidRPr="00032CC6">
        <w:rPr>
          <w:sz w:val="24"/>
          <w:szCs w:val="24"/>
        </w:rPr>
        <w:t xml:space="preserve">Establish </w:t>
      </w:r>
      <w:r>
        <w:rPr>
          <w:sz w:val="24"/>
          <w:szCs w:val="24"/>
        </w:rPr>
        <w:t>timelines for planning goals, training schedules, exercise dates</w:t>
      </w:r>
    </w:p>
    <w:p w:rsidR="009E5A9A" w:rsidRDefault="009E5A9A" w:rsidP="009E5A9A">
      <w:pPr>
        <w:pStyle w:val="ListParagraph"/>
        <w:numPr>
          <w:ilvl w:val="2"/>
          <w:numId w:val="11"/>
        </w:numPr>
        <w:spacing w:after="200" w:line="276" w:lineRule="auto"/>
        <w:rPr>
          <w:sz w:val="24"/>
          <w:szCs w:val="24"/>
        </w:rPr>
      </w:pPr>
      <w:r>
        <w:rPr>
          <w:sz w:val="24"/>
          <w:szCs w:val="24"/>
        </w:rPr>
        <w:t>Create multi-year calendar of activities</w:t>
      </w:r>
    </w:p>
    <w:p w:rsidR="009E5A9A" w:rsidRDefault="009E5A9A" w:rsidP="009E5A9A">
      <w:pPr>
        <w:pStyle w:val="ListParagraph"/>
        <w:ind w:left="2160"/>
        <w:rPr>
          <w:sz w:val="24"/>
          <w:szCs w:val="24"/>
        </w:rPr>
      </w:pPr>
    </w:p>
    <w:p w:rsidR="009E5A9A" w:rsidRPr="00975995" w:rsidRDefault="009E5A9A" w:rsidP="009E5A9A">
      <w:pPr>
        <w:pStyle w:val="ListParagraph"/>
        <w:numPr>
          <w:ilvl w:val="0"/>
          <w:numId w:val="11"/>
        </w:numPr>
        <w:spacing w:after="200" w:line="276" w:lineRule="auto"/>
        <w:rPr>
          <w:sz w:val="28"/>
          <w:szCs w:val="28"/>
        </w:rPr>
      </w:pPr>
      <w:r w:rsidRPr="00975995">
        <w:rPr>
          <w:sz w:val="24"/>
          <w:szCs w:val="24"/>
        </w:rPr>
        <w:t>Closing Comments and Summary</w:t>
      </w:r>
    </w:p>
    <w:p w:rsidR="009E5A9A" w:rsidRDefault="009E5A9A" w:rsidP="009E5A9A">
      <w:pPr>
        <w:jc w:val="center"/>
        <w:rPr>
          <w:sz w:val="24"/>
          <w:szCs w:val="24"/>
        </w:rPr>
      </w:pPr>
    </w:p>
    <w:p w:rsidR="009E5A9A" w:rsidRDefault="009E5A9A" w:rsidP="009E5A9A">
      <w:pPr>
        <w:jc w:val="center"/>
        <w:rPr>
          <w:sz w:val="24"/>
          <w:szCs w:val="24"/>
        </w:rPr>
      </w:pPr>
    </w:p>
    <w:p w:rsidR="009E5A9A" w:rsidRDefault="009E5A9A" w:rsidP="009E5A9A">
      <w:pPr>
        <w:jc w:val="center"/>
        <w:rPr>
          <w:sz w:val="24"/>
          <w:szCs w:val="24"/>
        </w:rPr>
      </w:pPr>
    </w:p>
    <w:p w:rsidR="009E5A9A" w:rsidRDefault="009E5A9A" w:rsidP="009E5A9A">
      <w:pPr>
        <w:jc w:val="center"/>
        <w:rPr>
          <w:b/>
          <w:sz w:val="40"/>
          <w:szCs w:val="40"/>
        </w:rPr>
      </w:pPr>
      <w:r>
        <w:rPr>
          <w:b/>
          <w:sz w:val="40"/>
          <w:szCs w:val="40"/>
        </w:rPr>
        <w:t>Step 3.  Send Out Invitations – Save the Date</w:t>
      </w:r>
    </w:p>
    <w:p w:rsidR="009E5A9A" w:rsidRDefault="009E5A9A" w:rsidP="009E5A9A">
      <w:pPr>
        <w:rPr>
          <w:sz w:val="24"/>
          <w:szCs w:val="24"/>
        </w:rPr>
      </w:pPr>
    </w:p>
    <w:p w:rsidR="009E5A9A" w:rsidRDefault="009E5A9A" w:rsidP="009E5A9A">
      <w:pPr>
        <w:rPr>
          <w:sz w:val="24"/>
          <w:szCs w:val="24"/>
        </w:rPr>
      </w:pPr>
      <w:r>
        <w:rPr>
          <w:sz w:val="24"/>
          <w:szCs w:val="24"/>
        </w:rPr>
        <w:t xml:space="preserve">Oftentimes events do not get the level of participation that is expected or needed.  Various reasons can attribute to that fact but sometimes it can be as simple as getting a “special” invitation to an IPPW.  </w:t>
      </w:r>
    </w:p>
    <w:p w:rsidR="009E5A9A" w:rsidRPr="006D6198" w:rsidRDefault="009E5A9A" w:rsidP="009E5A9A">
      <w:pPr>
        <w:rPr>
          <w:sz w:val="24"/>
          <w:szCs w:val="24"/>
        </w:rPr>
      </w:pPr>
      <w:r>
        <w:rPr>
          <w:sz w:val="24"/>
          <w:szCs w:val="24"/>
        </w:rPr>
        <w:t xml:space="preserve">Getting an invitation can explain how their participation is important to the overall IPPW process; they are a valuable partner and their input is vital to the jurisdiction’s preparedness efforts.  An invitation can also explain what the workshop is and what outcomes are being planned.  Build the workshop in a way that participants will gain something from the experience.  </w:t>
      </w:r>
    </w:p>
    <w:p w:rsidR="009E5A9A" w:rsidRPr="00C01CFF" w:rsidRDefault="009E5A9A" w:rsidP="009E5A9A">
      <w:pPr>
        <w:jc w:val="center"/>
        <w:rPr>
          <w:sz w:val="28"/>
          <w:szCs w:val="28"/>
        </w:rPr>
      </w:pPr>
      <w:r w:rsidRPr="00C01CFF">
        <w:rPr>
          <w:sz w:val="28"/>
          <w:szCs w:val="28"/>
        </w:rPr>
        <w:t>Sample Invitation</w:t>
      </w:r>
    </w:p>
    <w:tbl>
      <w:tblPr>
        <w:tblStyle w:val="TableGrid"/>
        <w:tblW w:w="0" w:type="auto"/>
        <w:tblLook w:val="04A0" w:firstRow="1" w:lastRow="0" w:firstColumn="1" w:lastColumn="0" w:noHBand="0" w:noVBand="1"/>
      </w:tblPr>
      <w:tblGrid>
        <w:gridCol w:w="9350"/>
      </w:tblGrid>
      <w:tr w:rsidR="009E5A9A" w:rsidTr="009F5E2F">
        <w:tc>
          <w:tcPr>
            <w:tcW w:w="9350" w:type="dxa"/>
          </w:tcPr>
          <w:p w:rsidR="009E5A9A" w:rsidRDefault="009E5A9A" w:rsidP="009F5E2F">
            <w:pPr>
              <w:rPr>
                <w:rFonts w:ascii="Arial" w:hAnsi="Arial" w:cs="Arial"/>
                <w:b/>
                <w:sz w:val="24"/>
                <w:szCs w:val="24"/>
              </w:rPr>
            </w:pPr>
            <w:r>
              <w:rPr>
                <w:rFonts w:ascii="Arial" w:hAnsi="Arial" w:cs="Arial"/>
                <w:b/>
                <w:sz w:val="24"/>
                <w:szCs w:val="24"/>
              </w:rPr>
              <w:t>You are Invited to Attend…</w:t>
            </w:r>
          </w:p>
          <w:p w:rsidR="009E5A9A" w:rsidRDefault="009E5A9A" w:rsidP="009F5E2F">
            <w:pPr>
              <w:rPr>
                <w:rFonts w:ascii="Arial" w:hAnsi="Arial" w:cs="Arial"/>
                <w:b/>
                <w:sz w:val="24"/>
                <w:szCs w:val="24"/>
              </w:rPr>
            </w:pPr>
          </w:p>
          <w:p w:rsidR="009E5A9A" w:rsidRDefault="009E5A9A" w:rsidP="009F5E2F">
            <w:pPr>
              <w:rPr>
                <w:rFonts w:ascii="Arial" w:hAnsi="Arial" w:cs="Arial"/>
                <w:b/>
                <w:sz w:val="24"/>
                <w:szCs w:val="24"/>
              </w:rPr>
            </w:pPr>
            <w:r>
              <w:rPr>
                <w:rFonts w:ascii="Arial" w:hAnsi="Arial" w:cs="Arial"/>
                <w:b/>
                <w:sz w:val="24"/>
                <w:szCs w:val="24"/>
              </w:rPr>
              <w:t>What:          Annual Integrated Preparedness Planning Workshop (IPPW)</w:t>
            </w:r>
          </w:p>
          <w:p w:rsidR="009E5A9A" w:rsidRDefault="009E5A9A" w:rsidP="009F5E2F">
            <w:pPr>
              <w:rPr>
                <w:rFonts w:ascii="Arial" w:hAnsi="Arial" w:cs="Arial"/>
                <w:b/>
                <w:sz w:val="24"/>
                <w:szCs w:val="24"/>
              </w:rPr>
            </w:pPr>
          </w:p>
          <w:p w:rsidR="009E5A9A" w:rsidRDefault="009E5A9A" w:rsidP="009F5E2F">
            <w:pPr>
              <w:rPr>
                <w:rFonts w:ascii="Arial" w:hAnsi="Arial" w:cs="Arial"/>
                <w:b/>
                <w:sz w:val="24"/>
                <w:szCs w:val="24"/>
              </w:rPr>
            </w:pPr>
            <w:r>
              <w:rPr>
                <w:rFonts w:ascii="Arial" w:hAnsi="Arial" w:cs="Arial"/>
                <w:b/>
                <w:sz w:val="24"/>
                <w:szCs w:val="24"/>
              </w:rPr>
              <w:t>When:          XXXXX, XX, XXXX</w:t>
            </w:r>
          </w:p>
          <w:p w:rsidR="009E5A9A" w:rsidRPr="00F857F6" w:rsidRDefault="009E5A9A" w:rsidP="009F5E2F">
            <w:pPr>
              <w:rPr>
                <w:rFonts w:ascii="Arial" w:hAnsi="Arial" w:cs="Arial"/>
                <w:i/>
                <w:sz w:val="24"/>
                <w:szCs w:val="24"/>
              </w:rPr>
            </w:pPr>
            <w:r>
              <w:rPr>
                <w:rFonts w:ascii="Arial" w:hAnsi="Arial" w:cs="Arial"/>
                <w:b/>
                <w:sz w:val="24"/>
                <w:szCs w:val="24"/>
              </w:rPr>
              <w:t xml:space="preserve">                     </w:t>
            </w:r>
            <w:r>
              <w:rPr>
                <w:rFonts w:ascii="Arial" w:hAnsi="Arial" w:cs="Arial"/>
                <w:i/>
                <w:sz w:val="24"/>
                <w:szCs w:val="24"/>
              </w:rPr>
              <w:t>(include times)</w:t>
            </w:r>
          </w:p>
          <w:p w:rsidR="009E5A9A" w:rsidRDefault="009E5A9A" w:rsidP="009F5E2F">
            <w:pPr>
              <w:rPr>
                <w:rFonts w:ascii="Arial" w:hAnsi="Arial" w:cs="Arial"/>
                <w:b/>
                <w:sz w:val="24"/>
                <w:szCs w:val="24"/>
              </w:rPr>
            </w:pPr>
          </w:p>
          <w:p w:rsidR="009E5A9A" w:rsidRDefault="009E5A9A" w:rsidP="009F5E2F">
            <w:pPr>
              <w:rPr>
                <w:rFonts w:ascii="Arial" w:hAnsi="Arial" w:cs="Arial"/>
                <w:i/>
                <w:sz w:val="24"/>
                <w:szCs w:val="24"/>
              </w:rPr>
            </w:pPr>
            <w:r>
              <w:rPr>
                <w:rFonts w:ascii="Arial" w:hAnsi="Arial" w:cs="Arial"/>
                <w:b/>
                <w:sz w:val="24"/>
                <w:szCs w:val="24"/>
              </w:rPr>
              <w:t xml:space="preserve">Where:         </w:t>
            </w:r>
            <w:r>
              <w:rPr>
                <w:rFonts w:ascii="Arial" w:hAnsi="Arial" w:cs="Arial"/>
                <w:i/>
                <w:sz w:val="24"/>
                <w:szCs w:val="24"/>
              </w:rPr>
              <w:t>(list the location, and any specific directions if needed)</w:t>
            </w:r>
          </w:p>
          <w:p w:rsidR="009E5A9A" w:rsidRDefault="009E5A9A" w:rsidP="009F5E2F">
            <w:pPr>
              <w:rPr>
                <w:rFonts w:ascii="Arial" w:hAnsi="Arial" w:cs="Arial"/>
                <w:i/>
                <w:sz w:val="24"/>
                <w:szCs w:val="24"/>
              </w:rPr>
            </w:pPr>
          </w:p>
          <w:p w:rsidR="009E5A9A" w:rsidRDefault="009E5A9A" w:rsidP="009F5E2F">
            <w:pPr>
              <w:rPr>
                <w:rFonts w:ascii="Arial" w:hAnsi="Arial" w:cs="Arial"/>
                <w:b/>
                <w:sz w:val="24"/>
                <w:szCs w:val="24"/>
              </w:rPr>
            </w:pPr>
            <w:r>
              <w:rPr>
                <w:rFonts w:ascii="Arial" w:hAnsi="Arial" w:cs="Arial"/>
                <w:b/>
                <w:sz w:val="24"/>
                <w:szCs w:val="24"/>
              </w:rPr>
              <w:t>Who:             ESF partners and other Critical Stakeholders</w:t>
            </w:r>
          </w:p>
          <w:p w:rsidR="009E5A9A" w:rsidRDefault="009E5A9A" w:rsidP="009F5E2F">
            <w:pPr>
              <w:rPr>
                <w:rFonts w:ascii="Arial" w:hAnsi="Arial" w:cs="Arial"/>
                <w:b/>
                <w:sz w:val="24"/>
                <w:szCs w:val="24"/>
              </w:rPr>
            </w:pPr>
          </w:p>
          <w:p w:rsidR="009E5A9A" w:rsidRDefault="009E5A9A" w:rsidP="009F5E2F">
            <w:pPr>
              <w:rPr>
                <w:rFonts w:ascii="Arial" w:hAnsi="Arial" w:cs="Arial"/>
                <w:b/>
                <w:sz w:val="24"/>
                <w:szCs w:val="24"/>
              </w:rPr>
            </w:pPr>
            <w:r>
              <w:rPr>
                <w:rFonts w:ascii="Arial" w:hAnsi="Arial" w:cs="Arial"/>
                <w:b/>
                <w:sz w:val="24"/>
                <w:szCs w:val="24"/>
              </w:rPr>
              <w:t>Why:             Annual review of current capabilities and future priorities</w:t>
            </w:r>
          </w:p>
          <w:p w:rsidR="009E5A9A" w:rsidRDefault="009E5A9A" w:rsidP="009F5E2F">
            <w:pPr>
              <w:rPr>
                <w:rFonts w:ascii="Comic Sans MS" w:eastAsia="Times New Roman" w:hAnsi="Comic Sans MS"/>
                <w:sz w:val="24"/>
                <w:szCs w:val="24"/>
              </w:rPr>
            </w:pPr>
          </w:p>
          <w:p w:rsidR="009E5A9A" w:rsidRDefault="009E5A9A" w:rsidP="009F5E2F">
            <w:pPr>
              <w:rPr>
                <w:rFonts w:ascii="Arial" w:hAnsi="Arial" w:cs="Arial"/>
                <w:sz w:val="24"/>
                <w:szCs w:val="24"/>
              </w:rPr>
            </w:pPr>
            <w:r w:rsidRPr="00F857F6">
              <w:rPr>
                <w:rFonts w:ascii="Arial" w:hAnsi="Arial" w:cs="Arial"/>
                <w:sz w:val="24"/>
                <w:szCs w:val="24"/>
              </w:rPr>
              <w:t xml:space="preserve">As a subject matter expert, </w:t>
            </w:r>
            <w:r>
              <w:rPr>
                <w:rFonts w:ascii="Arial" w:hAnsi="Arial" w:cs="Arial"/>
                <w:sz w:val="24"/>
                <w:szCs w:val="24"/>
              </w:rPr>
              <w:t xml:space="preserve">you are invited </w:t>
            </w:r>
            <w:r w:rsidRPr="00F857F6">
              <w:rPr>
                <w:rFonts w:ascii="Arial" w:hAnsi="Arial" w:cs="Arial"/>
                <w:sz w:val="24"/>
                <w:szCs w:val="24"/>
              </w:rPr>
              <w:t>to participate in di</w:t>
            </w:r>
            <w:r>
              <w:rPr>
                <w:rFonts w:ascii="Arial" w:hAnsi="Arial" w:cs="Arial"/>
                <w:sz w:val="24"/>
                <w:szCs w:val="24"/>
              </w:rPr>
              <w:t>scussions that will provide an opportunity to review our jurisdiction’s current capabilities, identify obstacles/gaps in meeting incident requirements/standards, and define the knowledge and skills needed to improve our response and recovery efforts.</w:t>
            </w:r>
          </w:p>
          <w:p w:rsidR="009E5A9A" w:rsidRDefault="009E5A9A" w:rsidP="009F5E2F">
            <w:pPr>
              <w:rPr>
                <w:rFonts w:ascii="Arial" w:hAnsi="Arial" w:cs="Arial"/>
                <w:sz w:val="24"/>
                <w:szCs w:val="24"/>
              </w:rPr>
            </w:pPr>
          </w:p>
          <w:p w:rsidR="009E5A9A" w:rsidRDefault="009E5A9A" w:rsidP="009F5E2F">
            <w:pPr>
              <w:rPr>
                <w:rFonts w:ascii="Arial" w:hAnsi="Arial" w:cs="Arial"/>
                <w:sz w:val="24"/>
                <w:szCs w:val="24"/>
              </w:rPr>
            </w:pPr>
            <w:r>
              <w:rPr>
                <w:rFonts w:ascii="Arial" w:hAnsi="Arial" w:cs="Arial"/>
                <w:sz w:val="24"/>
                <w:szCs w:val="24"/>
              </w:rPr>
              <w:t>The discussions during this workshop will help examine how exercises and related planning/training can impact our preparedness efforts and to</w:t>
            </w:r>
            <w:r w:rsidRPr="00F857F6">
              <w:rPr>
                <w:rFonts w:ascii="Arial" w:hAnsi="Arial" w:cs="Arial"/>
                <w:sz w:val="24"/>
                <w:szCs w:val="24"/>
              </w:rPr>
              <w:t xml:space="preserve"> frame the direction and priorities for the multi-year </w:t>
            </w:r>
            <w:r>
              <w:rPr>
                <w:rFonts w:ascii="Arial" w:hAnsi="Arial" w:cs="Arial"/>
                <w:sz w:val="24"/>
                <w:szCs w:val="24"/>
              </w:rPr>
              <w:t>integrated preparedness</w:t>
            </w:r>
            <w:r w:rsidRPr="00F857F6">
              <w:rPr>
                <w:rFonts w:ascii="Arial" w:hAnsi="Arial" w:cs="Arial"/>
                <w:sz w:val="24"/>
                <w:szCs w:val="24"/>
              </w:rPr>
              <w:t xml:space="preserve"> plan.  </w:t>
            </w:r>
          </w:p>
          <w:p w:rsidR="009E5A9A" w:rsidRPr="00F857F6" w:rsidRDefault="009E5A9A" w:rsidP="009F5E2F">
            <w:pPr>
              <w:rPr>
                <w:rFonts w:ascii="Arial" w:hAnsi="Arial" w:cs="Arial"/>
                <w:sz w:val="24"/>
                <w:szCs w:val="24"/>
              </w:rPr>
            </w:pPr>
          </w:p>
          <w:p w:rsidR="009E5A9A" w:rsidRDefault="009E5A9A" w:rsidP="009F5E2F">
            <w:pPr>
              <w:rPr>
                <w:rFonts w:ascii="Arial" w:hAnsi="Arial" w:cs="Arial"/>
                <w:sz w:val="24"/>
                <w:szCs w:val="24"/>
              </w:rPr>
            </w:pPr>
            <w:r w:rsidRPr="00F857F6">
              <w:rPr>
                <w:rFonts w:ascii="Arial" w:hAnsi="Arial" w:cs="Arial"/>
                <w:sz w:val="24"/>
                <w:szCs w:val="24"/>
              </w:rPr>
              <w:t xml:space="preserve">Please take a moment to prepare a list of any </w:t>
            </w:r>
            <w:r>
              <w:rPr>
                <w:rFonts w:ascii="Arial" w:hAnsi="Arial" w:cs="Arial"/>
                <w:sz w:val="24"/>
                <w:szCs w:val="24"/>
              </w:rPr>
              <w:t xml:space="preserve">planning goals, </w:t>
            </w:r>
            <w:r w:rsidRPr="00F857F6">
              <w:rPr>
                <w:rFonts w:ascii="Arial" w:hAnsi="Arial" w:cs="Arial"/>
                <w:sz w:val="24"/>
                <w:szCs w:val="24"/>
              </w:rPr>
              <w:t>exercises and trainings you already have scheduled for 20</w:t>
            </w:r>
            <w:r>
              <w:rPr>
                <w:rFonts w:ascii="Arial" w:hAnsi="Arial" w:cs="Arial"/>
                <w:sz w:val="24"/>
                <w:szCs w:val="24"/>
              </w:rPr>
              <w:t>XX</w:t>
            </w:r>
            <w:r w:rsidRPr="00F857F6">
              <w:rPr>
                <w:rFonts w:ascii="Arial" w:hAnsi="Arial" w:cs="Arial"/>
                <w:sz w:val="24"/>
                <w:szCs w:val="24"/>
              </w:rPr>
              <w:t xml:space="preserve"> – 20</w:t>
            </w:r>
            <w:r>
              <w:rPr>
                <w:rFonts w:ascii="Arial" w:hAnsi="Arial" w:cs="Arial"/>
                <w:sz w:val="24"/>
                <w:szCs w:val="24"/>
              </w:rPr>
              <w:t>XX</w:t>
            </w:r>
            <w:r w:rsidRPr="00F857F6">
              <w:rPr>
                <w:rFonts w:ascii="Arial" w:hAnsi="Arial" w:cs="Arial"/>
                <w:sz w:val="24"/>
                <w:szCs w:val="24"/>
              </w:rPr>
              <w:t xml:space="preserve"> to streamline the process of completing a combined, comprehensive </w:t>
            </w:r>
            <w:r>
              <w:rPr>
                <w:rFonts w:ascii="Arial" w:hAnsi="Arial" w:cs="Arial"/>
                <w:sz w:val="24"/>
                <w:szCs w:val="24"/>
              </w:rPr>
              <w:t xml:space="preserve">preparedness activities </w:t>
            </w:r>
            <w:r w:rsidRPr="00F857F6">
              <w:rPr>
                <w:rFonts w:ascii="Arial" w:hAnsi="Arial" w:cs="Arial"/>
                <w:sz w:val="24"/>
                <w:szCs w:val="24"/>
              </w:rPr>
              <w:t xml:space="preserve">calendar.  </w:t>
            </w:r>
          </w:p>
          <w:p w:rsidR="009E5A9A" w:rsidRDefault="009E5A9A" w:rsidP="009F5E2F">
            <w:pPr>
              <w:rPr>
                <w:rFonts w:ascii="Comic Sans MS" w:eastAsia="Times New Roman" w:hAnsi="Comic Sans MS"/>
                <w:sz w:val="24"/>
                <w:szCs w:val="24"/>
              </w:rPr>
            </w:pPr>
          </w:p>
          <w:p w:rsidR="009E5A9A" w:rsidRDefault="009E5A9A" w:rsidP="009F5E2F">
            <w:pPr>
              <w:jc w:val="center"/>
              <w:rPr>
                <w:rFonts w:ascii="Arial" w:hAnsi="Arial" w:cs="Arial"/>
                <w:b/>
                <w:sz w:val="24"/>
                <w:szCs w:val="24"/>
              </w:rPr>
            </w:pPr>
            <w:r>
              <w:rPr>
                <w:rFonts w:ascii="Arial" w:hAnsi="Arial" w:cs="Arial"/>
                <w:b/>
                <w:sz w:val="24"/>
                <w:szCs w:val="24"/>
              </w:rPr>
              <w:t>Your participation and input is very important</w:t>
            </w:r>
          </w:p>
          <w:p w:rsidR="009E5A9A" w:rsidRPr="008E5CE2" w:rsidRDefault="009E5A9A" w:rsidP="008E5CE2">
            <w:pPr>
              <w:jc w:val="center"/>
              <w:rPr>
                <w:rFonts w:ascii="Arial" w:hAnsi="Arial" w:cs="Arial"/>
                <w:b/>
                <w:sz w:val="24"/>
                <w:szCs w:val="24"/>
              </w:rPr>
            </w:pPr>
            <w:r>
              <w:rPr>
                <w:rFonts w:ascii="Arial" w:hAnsi="Arial" w:cs="Arial"/>
                <w:b/>
                <w:sz w:val="24"/>
                <w:szCs w:val="24"/>
              </w:rPr>
              <w:t>Looking forward to seeing you</w:t>
            </w:r>
          </w:p>
        </w:tc>
      </w:tr>
    </w:tbl>
    <w:p w:rsidR="009E5A9A" w:rsidRDefault="009E5A9A" w:rsidP="009E5A9A">
      <w:pPr>
        <w:jc w:val="center"/>
        <w:rPr>
          <w:b/>
          <w:sz w:val="40"/>
          <w:szCs w:val="40"/>
        </w:rPr>
      </w:pPr>
      <w:r>
        <w:rPr>
          <w:b/>
          <w:sz w:val="40"/>
          <w:szCs w:val="40"/>
        </w:rPr>
        <w:lastRenderedPageBreak/>
        <w:t>Step 4.  Identify a Recorder</w:t>
      </w:r>
    </w:p>
    <w:p w:rsidR="009E5A9A" w:rsidRDefault="009E5A9A" w:rsidP="009E5A9A">
      <w:pPr>
        <w:rPr>
          <w:sz w:val="24"/>
          <w:szCs w:val="24"/>
        </w:rPr>
      </w:pPr>
    </w:p>
    <w:p w:rsidR="009E5A9A" w:rsidRDefault="009E5A9A" w:rsidP="009E5A9A">
      <w:pPr>
        <w:rPr>
          <w:sz w:val="24"/>
          <w:szCs w:val="24"/>
        </w:rPr>
      </w:pPr>
      <w:r>
        <w:rPr>
          <w:sz w:val="24"/>
          <w:szCs w:val="24"/>
        </w:rPr>
        <w:t>The discussions that occur during an IPPW help jurisdictions review their progress and accomplishments over the previous year, and identify each discipline’s challenges and priorities.  In large part, it is a time to reflect on past experiences and discuss how things could be improved upon.</w:t>
      </w:r>
    </w:p>
    <w:p w:rsidR="009E5A9A" w:rsidRDefault="009E5A9A" w:rsidP="009E5A9A">
      <w:pPr>
        <w:rPr>
          <w:sz w:val="24"/>
          <w:szCs w:val="24"/>
        </w:rPr>
      </w:pPr>
      <w:r>
        <w:rPr>
          <w:sz w:val="24"/>
          <w:szCs w:val="24"/>
        </w:rPr>
        <w:t xml:space="preserve">While the discussions are important, it is critical to capture the information so that highlights and summaries can be documented for future reference.  Identifying a person, or even multiple people, </w:t>
      </w:r>
      <w:r w:rsidRPr="00A77A05">
        <w:rPr>
          <w:b/>
          <w:i/>
          <w:sz w:val="24"/>
          <w:szCs w:val="24"/>
        </w:rPr>
        <w:t>before</w:t>
      </w:r>
      <w:r>
        <w:rPr>
          <w:sz w:val="24"/>
          <w:szCs w:val="24"/>
        </w:rPr>
        <w:t xml:space="preserve"> the IPPW is necessary; getting them the right equipment and supplies, as well as instructions on what they will be doing, is what makes the documentation piece seamless.</w:t>
      </w:r>
    </w:p>
    <w:p w:rsidR="009E5A9A" w:rsidRDefault="009E5A9A" w:rsidP="009E5A9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040ACF0" wp14:editId="7C376AB2">
                <wp:simplePos x="0" y="0"/>
                <wp:positionH relativeFrom="column">
                  <wp:posOffset>4162425</wp:posOffset>
                </wp:positionH>
                <wp:positionV relativeFrom="paragraph">
                  <wp:posOffset>1167130</wp:posOffset>
                </wp:positionV>
                <wp:extent cx="1409700" cy="866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097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CE2" w:rsidRPr="00DE0529" w:rsidRDefault="008E5CE2" w:rsidP="009E5A9A">
                            <w:pPr>
                              <w:pStyle w:val="ListParagraph"/>
                              <w:numPr>
                                <w:ilvl w:val="0"/>
                                <w:numId w:val="1"/>
                              </w:numPr>
                              <w:rPr>
                                <w:sz w:val="28"/>
                                <w:szCs w:val="28"/>
                              </w:rPr>
                            </w:pPr>
                            <w:r w:rsidRPr="00DE0529">
                              <w:rPr>
                                <w:sz w:val="28"/>
                                <w:szCs w:val="28"/>
                              </w:rPr>
                              <w:t>NEED</w:t>
                            </w:r>
                          </w:p>
                          <w:p w:rsidR="008E5CE2" w:rsidRPr="00DE0529" w:rsidRDefault="008E5CE2" w:rsidP="009E5A9A">
                            <w:pPr>
                              <w:pStyle w:val="ListParagraph"/>
                              <w:numPr>
                                <w:ilvl w:val="0"/>
                                <w:numId w:val="1"/>
                              </w:numPr>
                              <w:rPr>
                                <w:sz w:val="28"/>
                                <w:szCs w:val="28"/>
                              </w:rPr>
                            </w:pPr>
                            <w:r w:rsidRPr="00DE0529">
                              <w:rPr>
                                <w:sz w:val="28"/>
                                <w:szCs w:val="28"/>
                              </w:rPr>
                              <w:t>ASSUME</w:t>
                            </w:r>
                          </w:p>
                          <w:p w:rsidR="008E5CE2" w:rsidRPr="00DE0529" w:rsidRDefault="008E5CE2" w:rsidP="009E5A9A">
                            <w:pPr>
                              <w:pStyle w:val="ListParagraph"/>
                              <w:numPr>
                                <w:ilvl w:val="0"/>
                                <w:numId w:val="1"/>
                              </w:numPr>
                              <w:rPr>
                                <w:sz w:val="28"/>
                                <w:szCs w:val="28"/>
                              </w:rPr>
                            </w:pPr>
                            <w:r w:rsidRPr="00DE0529">
                              <w:rPr>
                                <w:sz w:val="28"/>
                                <w:szCs w:val="28"/>
                              </w:rPr>
                              <w:t>WANT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0ACF0" id="_x0000_t202" coordsize="21600,21600" o:spt="202" path="m,l,21600r21600,l21600,xe">
                <v:stroke joinstyle="miter"/>
                <v:path gradientshapeok="t" o:connecttype="rect"/>
              </v:shapetype>
              <v:shape id="Text Box 6" o:spid="_x0000_s1026" type="#_x0000_t202" style="position:absolute;margin-left:327.75pt;margin-top:91.9pt;width:111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" fillcolor="white [3201]" strokeweight=".5pt">
                <v:textbox>
                  <w:txbxContent>
                    <w:p w:rsidR="008E5CE2" w:rsidRPr="00DE0529" w:rsidRDefault="008E5CE2" w:rsidP="009E5A9A">
                      <w:pPr>
                        <w:pStyle w:val="ListParagraph"/>
                        <w:numPr>
                          <w:ilvl w:val="0"/>
                          <w:numId w:val="1"/>
                        </w:numPr>
                        <w:rPr>
                          <w:sz w:val="28"/>
                          <w:szCs w:val="28"/>
                        </w:rPr>
                      </w:pPr>
                      <w:r w:rsidRPr="00DE0529">
                        <w:rPr>
                          <w:sz w:val="28"/>
                          <w:szCs w:val="28"/>
                        </w:rPr>
                        <w:t>NEED</w:t>
                      </w:r>
                    </w:p>
                    <w:p w:rsidR="008E5CE2" w:rsidRPr="00DE0529" w:rsidRDefault="008E5CE2" w:rsidP="009E5A9A">
                      <w:pPr>
                        <w:pStyle w:val="ListParagraph"/>
                        <w:numPr>
                          <w:ilvl w:val="0"/>
                          <w:numId w:val="1"/>
                        </w:numPr>
                        <w:rPr>
                          <w:sz w:val="28"/>
                          <w:szCs w:val="28"/>
                        </w:rPr>
                      </w:pPr>
                      <w:r w:rsidRPr="00DE0529">
                        <w:rPr>
                          <w:sz w:val="28"/>
                          <w:szCs w:val="28"/>
                        </w:rPr>
                        <w:t>ASSUME</w:t>
                      </w:r>
                    </w:p>
                    <w:p w:rsidR="008E5CE2" w:rsidRPr="00DE0529" w:rsidRDefault="008E5CE2" w:rsidP="009E5A9A">
                      <w:pPr>
                        <w:pStyle w:val="ListParagraph"/>
                        <w:numPr>
                          <w:ilvl w:val="0"/>
                          <w:numId w:val="1"/>
                        </w:numPr>
                        <w:rPr>
                          <w:sz w:val="28"/>
                          <w:szCs w:val="28"/>
                        </w:rPr>
                      </w:pPr>
                      <w:r w:rsidRPr="00DE0529">
                        <w:rPr>
                          <w:sz w:val="28"/>
                          <w:szCs w:val="28"/>
                        </w:rPr>
                        <w:t>WANT</w:t>
                      </w:r>
                    </w:p>
                  </w:txbxContent>
                </v:textbox>
              </v:shape>
            </w:pict>
          </mc:Fallback>
        </mc:AlternateContent>
      </w:r>
      <w:r>
        <w:rPr>
          <w:noProof/>
          <w:sz w:val="24"/>
          <w:szCs w:val="24"/>
        </w:rPr>
        <w:drawing>
          <wp:anchor distT="0" distB="0" distL="114300" distR="114300" simplePos="0" relativeHeight="251660288" behindDoc="0" locked="0" layoutInCell="1" allowOverlap="1" wp14:anchorId="75052413" wp14:editId="6145DF04">
            <wp:simplePos x="0" y="0"/>
            <wp:positionH relativeFrom="column">
              <wp:posOffset>3775710</wp:posOffset>
            </wp:positionH>
            <wp:positionV relativeFrom="paragraph">
              <wp:posOffset>690880</wp:posOffset>
            </wp:positionV>
            <wp:extent cx="2119630" cy="2476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2119630" cy="24765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Record-keeping can be accomplished many ways:  1) taking notes by hand, 2) taking notes on a computer, 3) taking notes on chart paper, 4) taking notes from a computer and displaying comments on a screen.   Taking notes that are visibly being recorded shows participants that their comments are important and being heard correctly.  It also helps a facilitator of the IPPW to refer to the notes and highlight common themes throughout the workshop.</w:t>
      </w:r>
    </w:p>
    <w:p w:rsidR="009E5A9A" w:rsidRPr="009870A0" w:rsidRDefault="009E5A9A" w:rsidP="009E5A9A">
      <w:pPr>
        <w:rPr>
          <w:b/>
          <w:sz w:val="24"/>
          <w:szCs w:val="24"/>
        </w:rPr>
      </w:pPr>
      <w:r w:rsidRPr="009870A0">
        <w:rPr>
          <w:b/>
          <w:sz w:val="24"/>
          <w:szCs w:val="24"/>
        </w:rPr>
        <w:t>Helpful tips for a recorder</w:t>
      </w:r>
    </w:p>
    <w:p w:rsidR="009E5A9A" w:rsidRDefault="009E5A9A" w:rsidP="009E5A9A">
      <w:pPr>
        <w:rPr>
          <w:sz w:val="24"/>
          <w:szCs w:val="24"/>
        </w:rPr>
      </w:pPr>
      <w:r>
        <w:rPr>
          <w:sz w:val="24"/>
          <w:szCs w:val="24"/>
        </w:rPr>
        <w:t>There are at least three (3) words that should alert a recorder to recognize something that needs to be captured:  1) we need, 2) I assume, 3) I want</w:t>
      </w:r>
    </w:p>
    <w:p w:rsidR="009E5A9A" w:rsidRDefault="009E5A9A" w:rsidP="009E5A9A">
      <w:pPr>
        <w:rPr>
          <w:sz w:val="24"/>
          <w:szCs w:val="24"/>
        </w:rPr>
      </w:pPr>
      <w:r>
        <w:rPr>
          <w:sz w:val="24"/>
          <w:szCs w:val="24"/>
        </w:rPr>
        <w:t>Generally these words come with phases that identify areas to be improved upon [actions to be taken] or highlights things that are confusing or desired.</w:t>
      </w:r>
    </w:p>
    <w:p w:rsidR="009E5A9A" w:rsidRDefault="009E5A9A" w:rsidP="009E5A9A">
      <w:pPr>
        <w:rPr>
          <w:sz w:val="24"/>
          <w:szCs w:val="24"/>
        </w:rPr>
      </w:pPr>
      <w:r>
        <w:rPr>
          <w:sz w:val="24"/>
          <w:szCs w:val="24"/>
        </w:rPr>
        <w:t>Having multiple recorders identified provides an opportunity to capture things from different perspectives. It also helps to ensure what is said is captured correctly or fills in any gaps.  Placing recorders in different parts of the room helps to capture things that may not have been heard, depending on the size of the room and the locations participants are seated.</w:t>
      </w: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jc w:val="center"/>
        <w:rPr>
          <w:b/>
          <w:sz w:val="40"/>
          <w:szCs w:val="40"/>
        </w:rPr>
      </w:pPr>
      <w:r>
        <w:rPr>
          <w:b/>
          <w:sz w:val="40"/>
          <w:szCs w:val="40"/>
        </w:rPr>
        <w:lastRenderedPageBreak/>
        <w:t>Step 5.  Design Room for Effective Discussions</w:t>
      </w:r>
    </w:p>
    <w:p w:rsidR="009E5A9A" w:rsidRDefault="009E5A9A" w:rsidP="009E5A9A">
      <w:pPr>
        <w:rPr>
          <w:sz w:val="24"/>
          <w:szCs w:val="24"/>
        </w:rPr>
      </w:pPr>
    </w:p>
    <w:p w:rsidR="009E5A9A" w:rsidRDefault="009E5A9A" w:rsidP="009E5A9A">
      <w:pPr>
        <w:rPr>
          <w:sz w:val="24"/>
          <w:szCs w:val="24"/>
        </w:rPr>
      </w:pPr>
      <w:r>
        <w:rPr>
          <w:noProof/>
        </w:rPr>
        <w:drawing>
          <wp:anchor distT="0" distB="0" distL="114300" distR="114300" simplePos="0" relativeHeight="251662336" behindDoc="0" locked="0" layoutInCell="1" allowOverlap="1" wp14:anchorId="50898EDE" wp14:editId="483AC280">
            <wp:simplePos x="0" y="0"/>
            <wp:positionH relativeFrom="column">
              <wp:posOffset>1838325</wp:posOffset>
            </wp:positionH>
            <wp:positionV relativeFrom="paragraph">
              <wp:posOffset>775970</wp:posOffset>
            </wp:positionV>
            <wp:extent cx="4010025" cy="2294255"/>
            <wp:effectExtent l="0" t="0" r="9525" b="0"/>
            <wp:wrapSquare wrapText="bothSides"/>
            <wp:docPr id="1026" name="Picture 2" descr="Example of discussion-based exercise rom layout" title="Example of discussion-based exercise rom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xample of discussion-based exercise rom layout" title="Example of discussion-based exercise rom layo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0025" cy="22942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sz w:val="24"/>
          <w:szCs w:val="24"/>
        </w:rPr>
        <w:t>The room layout for an IPPW is an integral piece of creating an atmosphere of open dialogue.  When people are seated in an arrangement where they can see each other and can hear what each person is saying helps to build good rapport and cohesion.  While setting up a room takes some time, the benefits outweigh the work.</w:t>
      </w:r>
    </w:p>
    <w:p w:rsidR="009E5A9A" w:rsidRDefault="009E5A9A" w:rsidP="009E5A9A">
      <w:pPr>
        <w:rPr>
          <w:sz w:val="24"/>
          <w:szCs w:val="24"/>
        </w:rPr>
      </w:pPr>
      <w:r>
        <w:rPr>
          <w:sz w:val="24"/>
          <w:szCs w:val="24"/>
        </w:rPr>
        <w:t>Examples for setting up a room for an IPPW is similar to what is expected during a tabletop exercise.  The illustration shown here is an example of how set the room to create an opportunity for open dialogue.</w:t>
      </w:r>
    </w:p>
    <w:p w:rsidR="009E5A9A" w:rsidRDefault="009E5A9A" w:rsidP="009E5A9A">
      <w:pPr>
        <w:rPr>
          <w:sz w:val="24"/>
          <w:szCs w:val="24"/>
        </w:rPr>
      </w:pPr>
    </w:p>
    <w:p w:rsidR="009E5A9A" w:rsidRDefault="009E5A9A" w:rsidP="009E5A9A">
      <w:pPr>
        <w:rPr>
          <w:sz w:val="24"/>
          <w:szCs w:val="24"/>
        </w:rPr>
      </w:pPr>
      <w:r>
        <w:rPr>
          <w:sz w:val="24"/>
          <w:szCs w:val="24"/>
        </w:rPr>
        <w:t xml:space="preserve">Ensure that recorders have designated areas pre-established and have the appropriate supplies and resources available.  </w:t>
      </w:r>
    </w:p>
    <w:p w:rsidR="009E5A9A" w:rsidRDefault="009E5A9A" w:rsidP="009E5A9A">
      <w:pPr>
        <w:rPr>
          <w:sz w:val="24"/>
          <w:szCs w:val="24"/>
        </w:rPr>
      </w:pPr>
      <w:r>
        <w:rPr>
          <w:sz w:val="24"/>
          <w:szCs w:val="24"/>
        </w:rPr>
        <w:t>Seating arrangements of IPPW participants also needs to be considered.  The decision needs to be made on whether to let participants sit wherever they want or is it better to arrange them close or across from people they will be conversing with the most.  There are advantages and disadvantages for both, but that is totally dependent on knowing the audience and their needs.  If assigned seating is the recommendation, table tents need to be made.</w:t>
      </w: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Default="009E5A9A" w:rsidP="009E5A9A">
      <w:pPr>
        <w:jc w:val="center"/>
        <w:rPr>
          <w:b/>
          <w:sz w:val="40"/>
          <w:szCs w:val="40"/>
        </w:rPr>
      </w:pPr>
      <w:r>
        <w:rPr>
          <w:b/>
          <w:sz w:val="40"/>
          <w:szCs w:val="40"/>
        </w:rPr>
        <w:lastRenderedPageBreak/>
        <w:t>Step 6.  Facilitate the IPPW</w:t>
      </w:r>
    </w:p>
    <w:p w:rsidR="009E5A9A" w:rsidRDefault="009E5A9A" w:rsidP="009E5A9A">
      <w:pPr>
        <w:rPr>
          <w:sz w:val="24"/>
          <w:szCs w:val="24"/>
        </w:rPr>
      </w:pPr>
    </w:p>
    <w:p w:rsidR="009E5A9A" w:rsidRPr="002879BE" w:rsidRDefault="009E5A9A" w:rsidP="009E5A9A">
      <w:pPr>
        <w:rPr>
          <w:rFonts w:cs="Arial"/>
          <w:color w:val="000000"/>
          <w:sz w:val="24"/>
          <w:szCs w:val="24"/>
          <w:shd w:val="clear" w:color="auto" w:fill="FFFFFF"/>
        </w:rPr>
      </w:pPr>
      <w:r w:rsidRPr="002879BE">
        <w:rPr>
          <w:sz w:val="24"/>
          <w:szCs w:val="24"/>
        </w:rPr>
        <w:t>According to Merriam-Webster, the definition of facilitate is “to make easier” or to “help bring about” (</w:t>
      </w:r>
      <w:r w:rsidRPr="002879BE">
        <w:rPr>
          <w:rFonts w:cs="Arial"/>
          <w:color w:val="000000"/>
          <w:sz w:val="24"/>
          <w:szCs w:val="24"/>
          <w:shd w:val="clear" w:color="auto" w:fill="FFFFFF"/>
        </w:rPr>
        <w:t>Facilitate." </w:t>
      </w:r>
      <w:r w:rsidRPr="002879BE">
        <w:rPr>
          <w:rFonts w:cs="Arial"/>
          <w:i/>
          <w:iCs/>
          <w:color w:val="000000"/>
          <w:sz w:val="24"/>
          <w:szCs w:val="24"/>
        </w:rPr>
        <w:t>Merriam-Webster.com</w:t>
      </w:r>
      <w:r w:rsidRPr="002879BE">
        <w:rPr>
          <w:rFonts w:cs="Arial"/>
          <w:color w:val="000000"/>
          <w:sz w:val="24"/>
          <w:szCs w:val="24"/>
          <w:shd w:val="clear" w:color="auto" w:fill="FFFFFF"/>
        </w:rPr>
        <w:t>. Merriam-Webster, n.d. Web. 12 Sept. 2017).</w:t>
      </w:r>
    </w:p>
    <w:p w:rsidR="009E5A9A" w:rsidRPr="002879BE" w:rsidRDefault="009E5A9A" w:rsidP="009E5A9A">
      <w:pPr>
        <w:rPr>
          <w:rFonts w:cs="Arial"/>
          <w:color w:val="000000"/>
          <w:sz w:val="24"/>
          <w:szCs w:val="24"/>
          <w:shd w:val="clear" w:color="auto" w:fill="FFFFFF"/>
        </w:rPr>
      </w:pPr>
      <w:r w:rsidRPr="002879BE">
        <w:rPr>
          <w:rFonts w:cs="Arial"/>
          <w:color w:val="000000"/>
          <w:sz w:val="24"/>
          <w:szCs w:val="24"/>
          <w:shd w:val="clear" w:color="auto" w:fill="FFFFFF"/>
        </w:rPr>
        <w:t xml:space="preserve">As the facilitator, your job is to “help bring about” information from your stakeholders regarding </w:t>
      </w:r>
      <w:r>
        <w:rPr>
          <w:rFonts w:cs="Arial"/>
          <w:color w:val="000000"/>
          <w:sz w:val="24"/>
          <w:szCs w:val="24"/>
          <w:shd w:val="clear" w:color="auto" w:fill="FFFFFF"/>
        </w:rPr>
        <w:t xml:space="preserve">planning, </w:t>
      </w:r>
      <w:r w:rsidRPr="002879BE">
        <w:rPr>
          <w:rFonts w:cs="Arial"/>
          <w:color w:val="000000"/>
          <w:sz w:val="24"/>
          <w:szCs w:val="24"/>
          <w:shd w:val="clear" w:color="auto" w:fill="FFFFFF"/>
        </w:rPr>
        <w:t xml:space="preserve">training and exercise </w:t>
      </w:r>
      <w:r>
        <w:rPr>
          <w:rFonts w:cs="Arial"/>
          <w:color w:val="000000"/>
          <w:sz w:val="24"/>
          <w:szCs w:val="24"/>
          <w:shd w:val="clear" w:color="auto" w:fill="FFFFFF"/>
        </w:rPr>
        <w:t xml:space="preserve">needs </w:t>
      </w:r>
      <w:r w:rsidRPr="002879BE">
        <w:rPr>
          <w:rFonts w:cs="Arial"/>
          <w:color w:val="000000"/>
          <w:sz w:val="24"/>
          <w:szCs w:val="24"/>
          <w:shd w:val="clear" w:color="auto" w:fill="FFFFFF"/>
        </w:rPr>
        <w:t xml:space="preserve">by guiding conversations throughout the workshop. Sounds easy, right? It can be, if you prepare properly and know your audience.  </w:t>
      </w:r>
    </w:p>
    <w:p w:rsidR="009E5A9A" w:rsidRPr="002879BE" w:rsidRDefault="009E5A9A" w:rsidP="009E5A9A">
      <w:pPr>
        <w:rPr>
          <w:rFonts w:cs="Arial"/>
          <w:color w:val="000000"/>
          <w:sz w:val="24"/>
          <w:szCs w:val="24"/>
          <w:shd w:val="clear" w:color="auto" w:fill="FFFFFF"/>
        </w:rPr>
      </w:pPr>
      <w:r w:rsidRPr="002879BE">
        <w:rPr>
          <w:rFonts w:cs="Arial"/>
          <w:color w:val="000000"/>
          <w:sz w:val="24"/>
          <w:szCs w:val="24"/>
          <w:shd w:val="clear" w:color="auto" w:fill="FFFFFF"/>
        </w:rPr>
        <w:t xml:space="preserve">Your role as the facilitator can be made easier by taking the time to gather some basic information prior to holding your </w:t>
      </w:r>
      <w:r>
        <w:rPr>
          <w:rFonts w:cs="Arial"/>
          <w:color w:val="000000"/>
          <w:sz w:val="24"/>
          <w:szCs w:val="24"/>
          <w:shd w:val="clear" w:color="auto" w:fill="FFFFFF"/>
        </w:rPr>
        <w:t>IP</w:t>
      </w:r>
      <w:r w:rsidRPr="002879BE">
        <w:rPr>
          <w:rFonts w:cs="Arial"/>
          <w:color w:val="000000"/>
          <w:sz w:val="24"/>
          <w:szCs w:val="24"/>
          <w:shd w:val="clear" w:color="auto" w:fill="FFFFFF"/>
        </w:rPr>
        <w:t xml:space="preserve">PW. No one expects you to have all of the answers, as long as you know where to find them. Utilize the resources around you to develop key questions you need answered prior to your </w:t>
      </w:r>
      <w:r>
        <w:rPr>
          <w:rFonts w:cs="Arial"/>
          <w:color w:val="000000"/>
          <w:sz w:val="24"/>
          <w:szCs w:val="24"/>
          <w:shd w:val="clear" w:color="auto" w:fill="FFFFFF"/>
        </w:rPr>
        <w:t>IP</w:t>
      </w:r>
      <w:r w:rsidRPr="002879BE">
        <w:rPr>
          <w:rFonts w:cs="Arial"/>
          <w:color w:val="000000"/>
          <w:sz w:val="24"/>
          <w:szCs w:val="24"/>
          <w:shd w:val="clear" w:color="auto" w:fill="FFFFFF"/>
        </w:rPr>
        <w:t>PW. Write them down in the order you want conversations to occur. This is list is referred to as a “facilitator’s guide”. This will help ensure your group discusses questions needing to be answered first, in order to build upon those decisions throughout the workshop. By placing your questions in a proper order, the conversations will flow naturally from topic to topic without as much interaction from you or your facilitator</w:t>
      </w:r>
      <w:r>
        <w:rPr>
          <w:rFonts w:cs="Arial"/>
          <w:color w:val="000000"/>
          <w:sz w:val="24"/>
          <w:szCs w:val="24"/>
          <w:shd w:val="clear" w:color="auto" w:fill="FFFFFF"/>
        </w:rPr>
        <w:t>(s)</w:t>
      </w:r>
      <w:r w:rsidRPr="002879BE">
        <w:rPr>
          <w:rFonts w:cs="Arial"/>
          <w:color w:val="000000"/>
          <w:sz w:val="24"/>
          <w:szCs w:val="24"/>
          <w:shd w:val="clear" w:color="auto" w:fill="FFFFFF"/>
        </w:rPr>
        <w:t xml:space="preserve">. </w:t>
      </w:r>
    </w:p>
    <w:p w:rsidR="009E5A9A" w:rsidRDefault="009E5A9A" w:rsidP="009E5A9A">
      <w:pPr>
        <w:rPr>
          <w:rFonts w:cs="Arial"/>
          <w:color w:val="000000"/>
          <w:sz w:val="24"/>
          <w:szCs w:val="24"/>
          <w:shd w:val="clear" w:color="auto" w:fill="FFFFFF"/>
        </w:rPr>
      </w:pPr>
      <w:r>
        <w:rPr>
          <w:rFonts w:cs="Arial"/>
          <w:color w:val="000000"/>
          <w:sz w:val="24"/>
          <w:szCs w:val="24"/>
          <w:shd w:val="clear" w:color="auto" w:fill="FFFFFF"/>
        </w:rPr>
        <w:t xml:space="preserve">Goals of a </w:t>
      </w:r>
      <w:r w:rsidRPr="002879BE">
        <w:rPr>
          <w:rFonts w:cs="Arial"/>
          <w:color w:val="000000"/>
          <w:sz w:val="24"/>
          <w:szCs w:val="24"/>
          <w:shd w:val="clear" w:color="auto" w:fill="FFFFFF"/>
        </w:rPr>
        <w:t>facilitator</w:t>
      </w:r>
      <w:r>
        <w:rPr>
          <w:rFonts w:cs="Arial"/>
          <w:color w:val="000000"/>
          <w:sz w:val="24"/>
          <w:szCs w:val="24"/>
          <w:shd w:val="clear" w:color="auto" w:fill="FFFFFF"/>
        </w:rPr>
        <w:t>:</w:t>
      </w:r>
    </w:p>
    <w:p w:rsidR="009E5A9A" w:rsidRDefault="009E5A9A" w:rsidP="009E5A9A">
      <w:pPr>
        <w:pStyle w:val="ListParagraph"/>
        <w:numPr>
          <w:ilvl w:val="0"/>
          <w:numId w:val="3"/>
        </w:numPr>
        <w:rPr>
          <w:rFonts w:cs="Arial"/>
          <w:color w:val="000000"/>
          <w:sz w:val="24"/>
          <w:szCs w:val="24"/>
          <w:shd w:val="clear" w:color="auto" w:fill="FFFFFF"/>
        </w:rPr>
      </w:pPr>
      <w:r>
        <w:rPr>
          <w:rFonts w:cs="Arial"/>
          <w:color w:val="000000"/>
          <w:sz w:val="24"/>
          <w:szCs w:val="24"/>
          <w:shd w:val="clear" w:color="auto" w:fill="FFFFFF"/>
        </w:rPr>
        <w:t>B</w:t>
      </w:r>
      <w:r w:rsidRPr="009A2399">
        <w:rPr>
          <w:rFonts w:cs="Arial"/>
          <w:color w:val="000000"/>
          <w:sz w:val="24"/>
          <w:szCs w:val="24"/>
          <w:shd w:val="clear" w:color="auto" w:fill="FFFFFF"/>
        </w:rPr>
        <w:t xml:space="preserve">e more about starting group discussions than about having an “ask and answer” environment. </w:t>
      </w:r>
    </w:p>
    <w:p w:rsidR="009E5A9A" w:rsidRDefault="009E5A9A" w:rsidP="009E5A9A">
      <w:pPr>
        <w:pStyle w:val="ListParagraph"/>
        <w:numPr>
          <w:ilvl w:val="0"/>
          <w:numId w:val="3"/>
        </w:numPr>
        <w:rPr>
          <w:rFonts w:cs="Arial"/>
          <w:color w:val="000000"/>
          <w:sz w:val="24"/>
          <w:szCs w:val="24"/>
          <w:shd w:val="clear" w:color="auto" w:fill="FFFFFF"/>
        </w:rPr>
      </w:pPr>
      <w:r>
        <w:rPr>
          <w:rFonts w:cs="Arial"/>
          <w:color w:val="000000"/>
          <w:sz w:val="24"/>
          <w:szCs w:val="24"/>
          <w:shd w:val="clear" w:color="auto" w:fill="FFFFFF"/>
        </w:rPr>
        <w:t>M</w:t>
      </w:r>
      <w:r w:rsidRPr="009A2399">
        <w:rPr>
          <w:rFonts w:cs="Arial"/>
          <w:color w:val="000000"/>
          <w:sz w:val="24"/>
          <w:szCs w:val="24"/>
          <w:shd w:val="clear" w:color="auto" w:fill="FFFFFF"/>
        </w:rPr>
        <w:t xml:space="preserve">ake sure </w:t>
      </w:r>
      <w:r>
        <w:rPr>
          <w:rFonts w:cs="Arial"/>
          <w:color w:val="000000"/>
          <w:sz w:val="24"/>
          <w:szCs w:val="24"/>
          <w:shd w:val="clear" w:color="auto" w:fill="FFFFFF"/>
        </w:rPr>
        <w:t xml:space="preserve">there is </w:t>
      </w:r>
      <w:r w:rsidRPr="009A2399">
        <w:rPr>
          <w:rFonts w:cs="Arial"/>
          <w:color w:val="000000"/>
          <w:sz w:val="24"/>
          <w:szCs w:val="24"/>
          <w:shd w:val="clear" w:color="auto" w:fill="FFFFFF"/>
        </w:rPr>
        <w:t xml:space="preserve">only one conversation occurring at a time (unless you have multiple groups). </w:t>
      </w:r>
      <w:r>
        <w:rPr>
          <w:rFonts w:cs="Arial"/>
          <w:color w:val="000000"/>
          <w:sz w:val="24"/>
          <w:szCs w:val="24"/>
          <w:shd w:val="clear" w:color="auto" w:fill="FFFFFF"/>
        </w:rPr>
        <w:t xml:space="preserve"> </w:t>
      </w:r>
    </w:p>
    <w:p w:rsidR="009E5A9A" w:rsidRDefault="009E5A9A" w:rsidP="009E5A9A">
      <w:pPr>
        <w:pStyle w:val="ListParagraph"/>
        <w:numPr>
          <w:ilvl w:val="1"/>
          <w:numId w:val="3"/>
        </w:numPr>
        <w:rPr>
          <w:rFonts w:cs="Arial"/>
          <w:color w:val="000000"/>
          <w:sz w:val="24"/>
          <w:szCs w:val="24"/>
          <w:shd w:val="clear" w:color="auto" w:fill="FFFFFF"/>
        </w:rPr>
      </w:pPr>
      <w:r w:rsidRPr="009A2399">
        <w:rPr>
          <w:rFonts w:cs="Arial"/>
          <w:color w:val="000000"/>
          <w:sz w:val="24"/>
          <w:szCs w:val="24"/>
          <w:shd w:val="clear" w:color="auto" w:fill="FFFFFF"/>
        </w:rPr>
        <w:t>Side conversations are extremely distractive and make</w:t>
      </w:r>
      <w:r>
        <w:rPr>
          <w:rFonts w:cs="Arial"/>
          <w:color w:val="000000"/>
          <w:sz w:val="24"/>
          <w:szCs w:val="24"/>
          <w:shd w:val="clear" w:color="auto" w:fill="FFFFFF"/>
        </w:rPr>
        <w:t>s</w:t>
      </w:r>
      <w:r w:rsidRPr="009A2399">
        <w:rPr>
          <w:rFonts w:cs="Arial"/>
          <w:color w:val="000000"/>
          <w:sz w:val="24"/>
          <w:szCs w:val="24"/>
          <w:shd w:val="clear" w:color="auto" w:fill="FFFFFF"/>
        </w:rPr>
        <w:t xml:space="preserve"> it difficult for the recorder</w:t>
      </w:r>
      <w:r>
        <w:rPr>
          <w:rFonts w:cs="Arial"/>
          <w:color w:val="000000"/>
          <w:sz w:val="24"/>
          <w:szCs w:val="24"/>
          <w:shd w:val="clear" w:color="auto" w:fill="FFFFFF"/>
        </w:rPr>
        <w:t>(s)</w:t>
      </w:r>
      <w:r w:rsidRPr="009A2399">
        <w:rPr>
          <w:rFonts w:cs="Arial"/>
          <w:color w:val="000000"/>
          <w:sz w:val="24"/>
          <w:szCs w:val="24"/>
          <w:shd w:val="clear" w:color="auto" w:fill="FFFFFF"/>
        </w:rPr>
        <w:t xml:space="preserve"> to capture important information. </w:t>
      </w:r>
    </w:p>
    <w:p w:rsidR="009E5A9A" w:rsidRPr="009A2399" w:rsidRDefault="009E5A9A" w:rsidP="009E5A9A">
      <w:pPr>
        <w:pStyle w:val="ListParagraph"/>
        <w:numPr>
          <w:ilvl w:val="0"/>
          <w:numId w:val="3"/>
        </w:numPr>
        <w:rPr>
          <w:rFonts w:cs="Arial"/>
          <w:color w:val="000000"/>
          <w:sz w:val="24"/>
          <w:szCs w:val="24"/>
          <w:shd w:val="clear" w:color="auto" w:fill="FFFFFF"/>
        </w:rPr>
      </w:pPr>
      <w:r>
        <w:rPr>
          <w:rFonts w:cs="Arial"/>
          <w:color w:val="000000"/>
          <w:sz w:val="24"/>
          <w:szCs w:val="24"/>
          <w:shd w:val="clear" w:color="auto" w:fill="FFFFFF"/>
        </w:rPr>
        <w:t>Always remain neutral, objective, and fair.</w:t>
      </w:r>
    </w:p>
    <w:p w:rsidR="009E5A9A" w:rsidRDefault="009E5A9A" w:rsidP="009E5A9A">
      <w:pPr>
        <w:rPr>
          <w:rFonts w:cs="Arial"/>
          <w:color w:val="000000"/>
          <w:sz w:val="24"/>
          <w:szCs w:val="24"/>
          <w:shd w:val="clear" w:color="auto" w:fill="FFFFFF"/>
        </w:rPr>
      </w:pPr>
    </w:p>
    <w:p w:rsidR="009E5A9A" w:rsidRPr="002879BE" w:rsidRDefault="009E5A9A" w:rsidP="009E5A9A">
      <w:pPr>
        <w:rPr>
          <w:sz w:val="24"/>
          <w:szCs w:val="24"/>
        </w:rPr>
      </w:pPr>
      <w:r w:rsidRPr="00DB639A">
        <w:rPr>
          <w:noProof/>
          <w:sz w:val="24"/>
          <w:szCs w:val="24"/>
        </w:rPr>
        <w:drawing>
          <wp:anchor distT="0" distB="0" distL="114300" distR="114300" simplePos="0" relativeHeight="251663360" behindDoc="0" locked="0" layoutInCell="1" allowOverlap="1" wp14:anchorId="114478E7" wp14:editId="0ADEE593">
            <wp:simplePos x="0" y="0"/>
            <wp:positionH relativeFrom="column">
              <wp:posOffset>3552825</wp:posOffset>
            </wp:positionH>
            <wp:positionV relativeFrom="paragraph">
              <wp:posOffset>13970</wp:posOffset>
            </wp:positionV>
            <wp:extent cx="2752725" cy="1657350"/>
            <wp:effectExtent l="0" t="0" r="9525" b="0"/>
            <wp:wrapSquare wrapText="bothSides"/>
            <wp:docPr id="8" name="Picture 8" descr="C:\Users\terri.d.ploger-mccoo\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d.ploger-mccoo\Pictures\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anchor>
        </w:drawing>
      </w:r>
      <w:r w:rsidRPr="002879BE">
        <w:rPr>
          <w:rFonts w:cs="Arial"/>
          <w:color w:val="000000"/>
          <w:sz w:val="24"/>
          <w:szCs w:val="24"/>
          <w:shd w:val="clear" w:color="auto" w:fill="FFFFFF"/>
        </w:rPr>
        <w:t xml:space="preserve">There are many different strategies for facilitation. Use your knowledge of the subject and of your audience to determine what strategy works best for you. Your soft skills and personality can be a huge asset to you when facilitating </w:t>
      </w:r>
      <w:r>
        <w:rPr>
          <w:rFonts w:cs="Arial"/>
          <w:color w:val="000000"/>
          <w:sz w:val="24"/>
          <w:szCs w:val="24"/>
          <w:shd w:val="clear" w:color="auto" w:fill="FFFFFF"/>
        </w:rPr>
        <w:t>these types of workshops,</w:t>
      </w:r>
      <w:r w:rsidRPr="002879BE">
        <w:rPr>
          <w:rFonts w:cs="Arial"/>
          <w:color w:val="000000"/>
          <w:sz w:val="24"/>
          <w:szCs w:val="24"/>
          <w:shd w:val="clear" w:color="auto" w:fill="FFFFFF"/>
        </w:rPr>
        <w:t xml:space="preserve"> especially if you know how to apply them. </w:t>
      </w:r>
    </w:p>
    <w:p w:rsidR="009E5A9A" w:rsidRPr="002879BE" w:rsidRDefault="009E5A9A" w:rsidP="009E5A9A">
      <w:pPr>
        <w:rPr>
          <w:rFonts w:asciiTheme="majorHAnsi" w:hAnsiTheme="majorHAnsi"/>
          <w:sz w:val="24"/>
          <w:szCs w:val="24"/>
        </w:rPr>
      </w:pPr>
    </w:p>
    <w:p w:rsidR="009E5A9A" w:rsidRDefault="009E5A9A" w:rsidP="009E5A9A">
      <w:pPr>
        <w:rPr>
          <w:sz w:val="24"/>
          <w:szCs w:val="24"/>
        </w:rPr>
      </w:pPr>
    </w:p>
    <w:p w:rsidR="009E5A9A" w:rsidRDefault="009E5A9A" w:rsidP="009E5A9A">
      <w:pPr>
        <w:jc w:val="center"/>
        <w:rPr>
          <w:b/>
          <w:sz w:val="40"/>
          <w:szCs w:val="40"/>
        </w:rPr>
      </w:pPr>
    </w:p>
    <w:p w:rsidR="009E5A9A" w:rsidRDefault="009E5A9A" w:rsidP="009E5A9A">
      <w:pPr>
        <w:jc w:val="center"/>
        <w:rPr>
          <w:b/>
          <w:sz w:val="40"/>
          <w:szCs w:val="40"/>
        </w:rPr>
      </w:pPr>
      <w:r>
        <w:rPr>
          <w:b/>
          <w:sz w:val="40"/>
          <w:szCs w:val="40"/>
        </w:rPr>
        <w:lastRenderedPageBreak/>
        <w:t>Step 7.  Collect all Documentation</w:t>
      </w:r>
    </w:p>
    <w:p w:rsidR="009E5A9A" w:rsidRDefault="009E5A9A" w:rsidP="009E5A9A">
      <w:pPr>
        <w:rPr>
          <w:sz w:val="24"/>
          <w:szCs w:val="24"/>
        </w:rPr>
      </w:pPr>
    </w:p>
    <w:p w:rsidR="009E5A9A" w:rsidRDefault="009E5A9A" w:rsidP="009E5A9A">
      <w:pPr>
        <w:rPr>
          <w:sz w:val="24"/>
          <w:szCs w:val="24"/>
        </w:rPr>
      </w:pPr>
      <w:r>
        <w:rPr>
          <w:noProof/>
        </w:rPr>
        <w:drawing>
          <wp:anchor distT="0" distB="0" distL="114300" distR="114300" simplePos="0" relativeHeight="251664384" behindDoc="0" locked="0" layoutInCell="1" allowOverlap="1" wp14:anchorId="2419FFF6" wp14:editId="147D45C1">
            <wp:simplePos x="0" y="0"/>
            <wp:positionH relativeFrom="margin">
              <wp:align>right</wp:align>
            </wp:positionH>
            <wp:positionV relativeFrom="paragraph">
              <wp:posOffset>13970</wp:posOffset>
            </wp:positionV>
            <wp:extent cx="3038475" cy="1411605"/>
            <wp:effectExtent l="0" t="0" r="9525"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sz w:val="24"/>
          <w:szCs w:val="24"/>
        </w:rPr>
        <w:t xml:space="preserve">Discussions generate the documentation necessary to have a successful IPPW.  What makes an IPPW successful?  </w:t>
      </w:r>
    </w:p>
    <w:p w:rsidR="009E5A9A" w:rsidRDefault="009E5A9A" w:rsidP="009E5A9A">
      <w:pPr>
        <w:rPr>
          <w:sz w:val="24"/>
          <w:szCs w:val="24"/>
        </w:rPr>
      </w:pPr>
      <w:r>
        <w:rPr>
          <w:sz w:val="24"/>
          <w:szCs w:val="24"/>
        </w:rPr>
        <w:t xml:space="preserve">There are multiple answers to that question and are generally tied to each specific jurisdiction.  Getting partners together to discuss strategy and direction always leads to a positive outcome.  When partners learn about new initiatives being taken and some of the challenges everyone is facing, this tends to help build relationships, especially when there are common issues and concerns.  Some say that the only way to move forward is to know where you’ve been.  Documentation aids in building a community’s story. </w:t>
      </w:r>
    </w:p>
    <w:p w:rsidR="009E5A9A" w:rsidRPr="00F825F8" w:rsidRDefault="009E5A9A" w:rsidP="009E5A9A">
      <w:pPr>
        <w:rPr>
          <w:b/>
          <w:sz w:val="24"/>
          <w:szCs w:val="24"/>
          <w:u w:val="single"/>
        </w:rPr>
      </w:pPr>
      <w:r w:rsidRPr="00F825F8">
        <w:rPr>
          <w:b/>
          <w:sz w:val="24"/>
          <w:szCs w:val="24"/>
          <w:u w:val="single"/>
        </w:rPr>
        <w:t>Identify where you’ve been</w:t>
      </w:r>
    </w:p>
    <w:p w:rsidR="009E5A9A" w:rsidRDefault="009E5A9A" w:rsidP="009E5A9A">
      <w:pPr>
        <w:rPr>
          <w:sz w:val="24"/>
          <w:szCs w:val="24"/>
        </w:rPr>
      </w:pPr>
      <w:r>
        <w:rPr>
          <w:sz w:val="24"/>
          <w:szCs w:val="24"/>
        </w:rPr>
        <w:t>What challenges has your jurisdiction faced?  What issues have been identified?  Where are the gaps that need to be addressed before the next big event strikes?</w:t>
      </w:r>
    </w:p>
    <w:p w:rsidR="009E5A9A" w:rsidRDefault="009E5A9A" w:rsidP="009E5A9A">
      <w:pPr>
        <w:rPr>
          <w:sz w:val="24"/>
          <w:szCs w:val="24"/>
        </w:rPr>
      </w:pPr>
      <w:r>
        <w:rPr>
          <w:sz w:val="24"/>
          <w:szCs w:val="24"/>
        </w:rPr>
        <w:t>These are some of the questions that each jurisdiction needs to answer in order to identify any improvement actions.  Each jurisdiction has areas to improve upon, but it involves strong leadership to push it forward.</w:t>
      </w:r>
    </w:p>
    <w:p w:rsidR="009E5A9A" w:rsidRPr="00F825F8" w:rsidRDefault="009E5A9A" w:rsidP="009E5A9A">
      <w:pPr>
        <w:rPr>
          <w:b/>
          <w:sz w:val="24"/>
          <w:szCs w:val="24"/>
          <w:u w:val="single"/>
        </w:rPr>
      </w:pPr>
      <w:r w:rsidRPr="00F825F8">
        <w:rPr>
          <w:b/>
          <w:sz w:val="24"/>
          <w:szCs w:val="24"/>
          <w:u w:val="single"/>
        </w:rPr>
        <w:t>Where you are currently</w:t>
      </w:r>
    </w:p>
    <w:p w:rsidR="009E5A9A" w:rsidRDefault="009E5A9A" w:rsidP="009E5A9A">
      <w:pPr>
        <w:rPr>
          <w:sz w:val="24"/>
          <w:szCs w:val="24"/>
        </w:rPr>
      </w:pPr>
      <w:r>
        <w:rPr>
          <w:sz w:val="24"/>
          <w:szCs w:val="24"/>
        </w:rPr>
        <w:t>Over the years investments have been made to improve local and state capabilities in many different areas.  Determining what is needed has a great deal to do with what is currently in place.  Accomplishments gained over the previous year helps to show progress and validates the importance of what is being done.  Can we do what we say we can do?</w:t>
      </w:r>
    </w:p>
    <w:p w:rsidR="009E5A9A" w:rsidRPr="00F825F8" w:rsidRDefault="009E5A9A" w:rsidP="009E5A9A">
      <w:pPr>
        <w:rPr>
          <w:b/>
          <w:sz w:val="24"/>
          <w:szCs w:val="24"/>
          <w:u w:val="single"/>
        </w:rPr>
      </w:pPr>
      <w:r w:rsidRPr="00F825F8">
        <w:rPr>
          <w:b/>
          <w:sz w:val="24"/>
          <w:szCs w:val="24"/>
          <w:u w:val="single"/>
        </w:rPr>
        <w:t>Where you need to be</w:t>
      </w:r>
    </w:p>
    <w:p w:rsidR="009E5A9A" w:rsidRDefault="009E5A9A" w:rsidP="009E5A9A">
      <w:pPr>
        <w:rPr>
          <w:sz w:val="24"/>
          <w:szCs w:val="24"/>
        </w:rPr>
      </w:pPr>
      <w:r>
        <w:rPr>
          <w:sz w:val="24"/>
          <w:szCs w:val="24"/>
        </w:rPr>
        <w:t>Each jurisdiction needs to conduct a thorough capability assessment to find out what capability requirements still exist.  Addressing these three topics begins to frame the strategy for moving jurisdictions in a positive direction.</w:t>
      </w:r>
    </w:p>
    <w:p w:rsidR="009E5A9A" w:rsidRDefault="009E5A9A" w:rsidP="009E5A9A">
      <w:pPr>
        <w:rPr>
          <w:sz w:val="24"/>
          <w:szCs w:val="24"/>
        </w:rPr>
      </w:pPr>
      <w:r>
        <w:rPr>
          <w:sz w:val="24"/>
          <w:szCs w:val="24"/>
        </w:rPr>
        <w:t>There are several ways to capture information that will help jurisdictions identify and prioritize where they should focus their improvement efforts.</w:t>
      </w:r>
    </w:p>
    <w:p w:rsidR="009E5A9A" w:rsidRDefault="009E5A9A" w:rsidP="009E5A9A">
      <w:pPr>
        <w:rPr>
          <w:sz w:val="24"/>
          <w:szCs w:val="24"/>
        </w:rPr>
      </w:pPr>
    </w:p>
    <w:p w:rsidR="009E5A9A" w:rsidRDefault="009E5A9A" w:rsidP="009E5A9A">
      <w:pPr>
        <w:rPr>
          <w:sz w:val="24"/>
          <w:szCs w:val="24"/>
        </w:rPr>
      </w:pPr>
    </w:p>
    <w:p w:rsidR="009E5A9A" w:rsidRDefault="009E5A9A" w:rsidP="009E5A9A">
      <w:pPr>
        <w:rPr>
          <w:sz w:val="24"/>
          <w:szCs w:val="24"/>
        </w:rPr>
      </w:pPr>
    </w:p>
    <w:p w:rsidR="009E5A9A" w:rsidRPr="008C2102" w:rsidRDefault="00830FC9" w:rsidP="009E5A9A">
      <w:pPr>
        <w:jc w:val="center"/>
        <w:rPr>
          <w:b/>
          <w:i/>
          <w:sz w:val="18"/>
          <w:szCs w:val="18"/>
        </w:rPr>
      </w:pPr>
      <w:r w:rsidRPr="00830FC9">
        <w:rPr>
          <w:b/>
          <w:i/>
          <w:sz w:val="32"/>
          <w:szCs w:val="32"/>
          <w:u w:val="single"/>
        </w:rPr>
        <w:lastRenderedPageBreak/>
        <w:t>EXAMPLE</w:t>
      </w:r>
      <w:r w:rsidR="008C2102" w:rsidRPr="008C2102">
        <w:rPr>
          <w:b/>
          <w:i/>
          <w:sz w:val="32"/>
          <w:szCs w:val="32"/>
        </w:rPr>
        <w:t xml:space="preserve"> </w:t>
      </w:r>
      <w:r w:rsidR="008C2102" w:rsidRPr="008C2102">
        <w:rPr>
          <w:b/>
          <w:i/>
          <w:sz w:val="18"/>
          <w:szCs w:val="18"/>
        </w:rPr>
        <w:t>(Helpful Job Aid)</w:t>
      </w:r>
    </w:p>
    <w:tbl>
      <w:tblPr>
        <w:tblStyle w:val="TableGrid"/>
        <w:tblW w:w="10620" w:type="dxa"/>
        <w:tblInd w:w="-635" w:type="dxa"/>
        <w:tblLook w:val="04A0" w:firstRow="1" w:lastRow="0" w:firstColumn="1" w:lastColumn="0" w:noHBand="0" w:noVBand="1"/>
      </w:tblPr>
      <w:tblGrid>
        <w:gridCol w:w="4590"/>
        <w:gridCol w:w="1080"/>
        <w:gridCol w:w="1505"/>
        <w:gridCol w:w="1285"/>
        <w:gridCol w:w="1080"/>
        <w:gridCol w:w="1080"/>
      </w:tblGrid>
      <w:tr w:rsidR="009E5A9A" w:rsidTr="009F5E2F">
        <w:tc>
          <w:tcPr>
            <w:tcW w:w="4590" w:type="dxa"/>
          </w:tcPr>
          <w:p w:rsidR="009E5A9A" w:rsidRPr="00637852" w:rsidRDefault="009E5A9A" w:rsidP="009F5E2F">
            <w:pPr>
              <w:rPr>
                <w:sz w:val="24"/>
                <w:szCs w:val="24"/>
              </w:rPr>
            </w:pPr>
            <w:r w:rsidRPr="00637852">
              <w:rPr>
                <w:sz w:val="24"/>
                <w:szCs w:val="24"/>
              </w:rPr>
              <w:t xml:space="preserve">List Accomplishments Made </w:t>
            </w:r>
            <w:r>
              <w:rPr>
                <w:sz w:val="24"/>
                <w:szCs w:val="24"/>
              </w:rPr>
              <w:t>in</w:t>
            </w:r>
            <w:r w:rsidRPr="00637852">
              <w:rPr>
                <w:sz w:val="24"/>
                <w:szCs w:val="24"/>
              </w:rPr>
              <w:t xml:space="preserve"> Past Year</w:t>
            </w:r>
            <w:r>
              <w:rPr>
                <w:sz w:val="24"/>
                <w:szCs w:val="24"/>
              </w:rPr>
              <w:t>(s)</w:t>
            </w:r>
          </w:p>
        </w:tc>
        <w:tc>
          <w:tcPr>
            <w:tcW w:w="1080" w:type="dxa"/>
          </w:tcPr>
          <w:p w:rsidR="009E5A9A" w:rsidRDefault="009E5A9A" w:rsidP="009F5E2F">
            <w:pPr>
              <w:jc w:val="center"/>
              <w:rPr>
                <w:sz w:val="24"/>
                <w:szCs w:val="24"/>
              </w:rPr>
            </w:pPr>
            <w:r>
              <w:rPr>
                <w:sz w:val="24"/>
                <w:szCs w:val="24"/>
              </w:rPr>
              <w:t>Planning</w:t>
            </w:r>
          </w:p>
          <w:p w:rsidR="009E5A9A" w:rsidRPr="00555A41" w:rsidRDefault="009E5A9A" w:rsidP="009F5E2F">
            <w:pPr>
              <w:pStyle w:val="ListParagraph"/>
              <w:numPr>
                <w:ilvl w:val="0"/>
                <w:numId w:val="6"/>
              </w:numPr>
              <w:jc w:val="center"/>
              <w:rPr>
                <w:sz w:val="24"/>
                <w:szCs w:val="24"/>
              </w:rPr>
            </w:pPr>
          </w:p>
        </w:tc>
        <w:tc>
          <w:tcPr>
            <w:tcW w:w="1505" w:type="dxa"/>
          </w:tcPr>
          <w:p w:rsidR="009E5A9A" w:rsidRDefault="009E5A9A" w:rsidP="009F5E2F">
            <w:pPr>
              <w:jc w:val="center"/>
              <w:rPr>
                <w:sz w:val="24"/>
                <w:szCs w:val="24"/>
              </w:rPr>
            </w:pPr>
            <w:r>
              <w:rPr>
                <w:sz w:val="24"/>
                <w:szCs w:val="24"/>
              </w:rPr>
              <w:t>Organization</w:t>
            </w:r>
          </w:p>
          <w:p w:rsidR="009E5A9A" w:rsidRPr="00555A41" w:rsidRDefault="009E5A9A" w:rsidP="009F5E2F">
            <w:pPr>
              <w:pStyle w:val="ListParagraph"/>
              <w:numPr>
                <w:ilvl w:val="0"/>
                <w:numId w:val="6"/>
              </w:numPr>
              <w:jc w:val="center"/>
              <w:rPr>
                <w:sz w:val="24"/>
                <w:szCs w:val="24"/>
              </w:rPr>
            </w:pPr>
          </w:p>
        </w:tc>
        <w:tc>
          <w:tcPr>
            <w:tcW w:w="1285" w:type="dxa"/>
          </w:tcPr>
          <w:p w:rsidR="009E5A9A" w:rsidRDefault="009E5A9A" w:rsidP="009F5E2F">
            <w:pPr>
              <w:jc w:val="center"/>
              <w:rPr>
                <w:sz w:val="24"/>
                <w:szCs w:val="24"/>
              </w:rPr>
            </w:pPr>
            <w:r w:rsidRPr="0063777D">
              <w:rPr>
                <w:sz w:val="24"/>
                <w:szCs w:val="24"/>
              </w:rPr>
              <w:t>Equipment</w:t>
            </w:r>
          </w:p>
          <w:p w:rsidR="009E5A9A" w:rsidRPr="00555A41" w:rsidRDefault="009E5A9A" w:rsidP="009F5E2F">
            <w:pPr>
              <w:pStyle w:val="ListParagraph"/>
              <w:numPr>
                <w:ilvl w:val="0"/>
                <w:numId w:val="6"/>
              </w:numPr>
              <w:jc w:val="center"/>
              <w:rPr>
                <w:sz w:val="24"/>
                <w:szCs w:val="24"/>
              </w:rPr>
            </w:pPr>
          </w:p>
        </w:tc>
        <w:tc>
          <w:tcPr>
            <w:tcW w:w="1080" w:type="dxa"/>
          </w:tcPr>
          <w:p w:rsidR="009E5A9A" w:rsidRDefault="009E5A9A" w:rsidP="009F5E2F">
            <w:pPr>
              <w:jc w:val="center"/>
              <w:rPr>
                <w:sz w:val="24"/>
                <w:szCs w:val="24"/>
              </w:rPr>
            </w:pPr>
            <w:r w:rsidRPr="0063777D">
              <w:rPr>
                <w:sz w:val="24"/>
                <w:szCs w:val="24"/>
              </w:rPr>
              <w:t>Training</w:t>
            </w:r>
          </w:p>
          <w:p w:rsidR="009E5A9A" w:rsidRPr="00555A41" w:rsidRDefault="009E5A9A" w:rsidP="009F5E2F">
            <w:pPr>
              <w:pStyle w:val="ListParagraph"/>
              <w:numPr>
                <w:ilvl w:val="0"/>
                <w:numId w:val="6"/>
              </w:numPr>
              <w:jc w:val="center"/>
              <w:rPr>
                <w:sz w:val="24"/>
                <w:szCs w:val="24"/>
              </w:rPr>
            </w:pPr>
          </w:p>
        </w:tc>
        <w:tc>
          <w:tcPr>
            <w:tcW w:w="1080" w:type="dxa"/>
          </w:tcPr>
          <w:p w:rsidR="009E5A9A" w:rsidRDefault="009E5A9A" w:rsidP="009F5E2F">
            <w:pPr>
              <w:jc w:val="center"/>
              <w:rPr>
                <w:sz w:val="24"/>
                <w:szCs w:val="24"/>
              </w:rPr>
            </w:pPr>
            <w:r w:rsidRPr="0063777D">
              <w:rPr>
                <w:sz w:val="24"/>
                <w:szCs w:val="24"/>
              </w:rPr>
              <w:t>Exercise</w:t>
            </w:r>
          </w:p>
          <w:p w:rsidR="009E5A9A" w:rsidRPr="00555A41" w:rsidRDefault="009E5A9A" w:rsidP="009F5E2F">
            <w:pPr>
              <w:pStyle w:val="ListParagraph"/>
              <w:numPr>
                <w:ilvl w:val="0"/>
                <w:numId w:val="6"/>
              </w:numPr>
              <w:jc w:val="center"/>
              <w:rPr>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010EEB" w:rsidP="009F5E2F">
            <w:pPr>
              <w:jc w:val="center"/>
              <w:rPr>
                <w:sz w:val="24"/>
                <w:szCs w:val="24"/>
              </w:rPr>
            </w:pPr>
            <w:r w:rsidRPr="00010EEB">
              <w:rPr>
                <w:sz w:val="24"/>
                <w:szCs w:val="24"/>
              </w:rPr>
              <w:t>Purchased new equipment for the EOC from grant.</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tc>
        <w:tc>
          <w:tcPr>
            <w:tcW w:w="1285"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r w:rsidR="009E5A9A" w:rsidTr="009F5E2F">
        <w:tc>
          <w:tcPr>
            <w:tcW w:w="4590" w:type="dxa"/>
          </w:tcPr>
          <w:p w:rsidR="00010EEB" w:rsidRPr="00010EEB" w:rsidRDefault="00010EEB" w:rsidP="00010EEB">
            <w:pPr>
              <w:rPr>
                <w:sz w:val="24"/>
                <w:szCs w:val="24"/>
              </w:rPr>
            </w:pPr>
          </w:p>
          <w:p w:rsidR="009E5A9A" w:rsidRPr="00010EEB" w:rsidRDefault="00010EEB" w:rsidP="009F5E2F">
            <w:pPr>
              <w:jc w:val="center"/>
              <w:rPr>
                <w:sz w:val="24"/>
                <w:szCs w:val="24"/>
              </w:rPr>
            </w:pPr>
            <w:r>
              <w:rPr>
                <w:sz w:val="24"/>
                <w:szCs w:val="24"/>
              </w:rPr>
              <w:t>Purchased new radio system in 25 years.</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tc>
        <w:tc>
          <w:tcPr>
            <w:tcW w:w="1285"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010EEB" w:rsidP="009F5E2F">
            <w:pPr>
              <w:jc w:val="center"/>
              <w:rPr>
                <w:sz w:val="24"/>
                <w:szCs w:val="24"/>
              </w:rPr>
            </w:pPr>
            <w:r>
              <w:rPr>
                <w:sz w:val="24"/>
                <w:szCs w:val="24"/>
              </w:rPr>
              <w:t>Got to meet new organizations that we never knew existed.</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010EEB" w:rsidP="009F5E2F">
            <w:pPr>
              <w:jc w:val="center"/>
              <w:rPr>
                <w:sz w:val="24"/>
                <w:szCs w:val="24"/>
              </w:rPr>
            </w:pPr>
            <w:r>
              <w:rPr>
                <w:sz w:val="24"/>
                <w:szCs w:val="24"/>
              </w:rPr>
              <w:t>We are learning more about Cyber Security and how it can affect our Jurisdiction.</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tc>
        <w:tc>
          <w:tcPr>
            <w:tcW w:w="1285"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010EEB" w:rsidP="009F5E2F">
            <w:pPr>
              <w:jc w:val="center"/>
              <w:rPr>
                <w:sz w:val="24"/>
                <w:szCs w:val="24"/>
              </w:rPr>
            </w:pPr>
            <w:r>
              <w:rPr>
                <w:sz w:val="24"/>
                <w:szCs w:val="24"/>
              </w:rPr>
              <w:t xml:space="preserve">Got to work with organizations that we haven’t been able to for many years. </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tc>
        <w:tc>
          <w:tcPr>
            <w:tcW w:w="1505"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010EEB" w:rsidP="009F5E2F">
            <w:pPr>
              <w:jc w:val="center"/>
              <w:rPr>
                <w:sz w:val="24"/>
                <w:szCs w:val="24"/>
              </w:rPr>
            </w:pPr>
            <w:r>
              <w:rPr>
                <w:sz w:val="24"/>
                <w:szCs w:val="24"/>
              </w:rPr>
              <w:t>Discussing on putting an exercise together with stakeholder to test new plans.</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tc>
        <w:tc>
          <w:tcPr>
            <w:tcW w:w="1505"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tc>
        <w:tc>
          <w:tcPr>
            <w:tcW w:w="1080" w:type="dxa"/>
          </w:tcPr>
          <w:p w:rsidR="009E5A9A" w:rsidRDefault="009E5A9A" w:rsidP="009F5E2F">
            <w:pPr>
              <w:jc w:val="center"/>
              <w:rPr>
                <w:b/>
                <w:sz w:val="24"/>
                <w:szCs w:val="24"/>
              </w:rPr>
            </w:pPr>
          </w:p>
          <w:p w:rsidR="00010EEB" w:rsidRDefault="00010EEB" w:rsidP="009F5E2F">
            <w:pPr>
              <w:jc w:val="center"/>
              <w:rPr>
                <w:b/>
                <w:sz w:val="24"/>
                <w:szCs w:val="24"/>
              </w:rPr>
            </w:pPr>
            <w:r>
              <w:rPr>
                <w:b/>
                <w:sz w:val="24"/>
                <w:szCs w:val="24"/>
              </w:rPr>
              <w:t>X</w:t>
            </w:r>
          </w:p>
        </w:tc>
      </w:tr>
      <w:tr w:rsidR="009E5A9A" w:rsidTr="009F5E2F">
        <w:tc>
          <w:tcPr>
            <w:tcW w:w="4590" w:type="dxa"/>
          </w:tcPr>
          <w:p w:rsidR="009E5A9A" w:rsidRPr="00010EEB" w:rsidRDefault="009E5A9A" w:rsidP="009F5E2F">
            <w:pPr>
              <w:jc w:val="center"/>
              <w:rPr>
                <w:sz w:val="24"/>
                <w:szCs w:val="24"/>
              </w:rPr>
            </w:pPr>
          </w:p>
          <w:p w:rsidR="009E5A9A" w:rsidRPr="00010EEB" w:rsidRDefault="00FD5B8C" w:rsidP="009F5E2F">
            <w:pPr>
              <w:jc w:val="center"/>
              <w:rPr>
                <w:sz w:val="24"/>
                <w:szCs w:val="24"/>
              </w:rPr>
            </w:pPr>
            <w:r>
              <w:rPr>
                <w:sz w:val="24"/>
                <w:szCs w:val="24"/>
              </w:rPr>
              <w:t>COOP locations were pre-setup just in case they were needed.</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FD5B8C" w:rsidRDefault="00FD5B8C"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p w:rsidR="00FD5B8C" w:rsidRDefault="00FD5B8C"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p w:rsidR="00FD5B8C" w:rsidRDefault="00FD5B8C"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FD5B8C" w:rsidRDefault="00FD5B8C"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r w:rsidR="009E5A9A" w:rsidTr="009F5E2F">
        <w:tc>
          <w:tcPr>
            <w:tcW w:w="4590" w:type="dxa"/>
          </w:tcPr>
          <w:p w:rsidR="009E5A9A" w:rsidRPr="00010EEB" w:rsidRDefault="009E5A9A" w:rsidP="009F5E2F">
            <w:pPr>
              <w:jc w:val="center"/>
              <w:rPr>
                <w:sz w:val="24"/>
                <w:szCs w:val="24"/>
              </w:rPr>
            </w:pPr>
          </w:p>
          <w:p w:rsidR="009E5A9A" w:rsidRPr="00010EEB" w:rsidRDefault="00D93E8B" w:rsidP="009F5E2F">
            <w:pPr>
              <w:jc w:val="center"/>
              <w:rPr>
                <w:sz w:val="24"/>
                <w:szCs w:val="24"/>
              </w:rPr>
            </w:pPr>
            <w:r>
              <w:rPr>
                <w:sz w:val="24"/>
                <w:szCs w:val="24"/>
              </w:rPr>
              <w:t>We now have a better understanding on what to plan for in the future for COOP situations of this magnitude.</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D93E8B" w:rsidRDefault="00D93E8B" w:rsidP="009F5E2F">
            <w:pPr>
              <w:jc w:val="center"/>
              <w:rPr>
                <w:b/>
                <w:sz w:val="24"/>
                <w:szCs w:val="24"/>
              </w:rPr>
            </w:pPr>
          </w:p>
          <w:p w:rsidR="00D93E8B" w:rsidRDefault="00D93E8B"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p w:rsidR="00D93E8B" w:rsidRDefault="00D93E8B" w:rsidP="009F5E2F">
            <w:pPr>
              <w:jc w:val="center"/>
              <w:rPr>
                <w:b/>
                <w:sz w:val="24"/>
                <w:szCs w:val="24"/>
              </w:rPr>
            </w:pPr>
          </w:p>
          <w:p w:rsidR="00D93E8B" w:rsidRDefault="00D93E8B"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p w:rsidR="00D93E8B" w:rsidRDefault="00D93E8B" w:rsidP="009F5E2F">
            <w:pPr>
              <w:jc w:val="center"/>
              <w:rPr>
                <w:b/>
                <w:sz w:val="24"/>
                <w:szCs w:val="24"/>
              </w:rPr>
            </w:pPr>
          </w:p>
          <w:p w:rsidR="00D93E8B" w:rsidRDefault="00D93E8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D93E8B" w:rsidRDefault="00D93E8B" w:rsidP="009F5E2F">
            <w:pPr>
              <w:jc w:val="center"/>
              <w:rPr>
                <w:b/>
                <w:sz w:val="24"/>
                <w:szCs w:val="24"/>
              </w:rPr>
            </w:pPr>
          </w:p>
          <w:p w:rsidR="00D93E8B" w:rsidRDefault="00D93E8B"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D93E8B" w:rsidRDefault="00D93E8B" w:rsidP="009F5E2F">
            <w:pPr>
              <w:jc w:val="center"/>
              <w:rPr>
                <w:b/>
                <w:sz w:val="24"/>
                <w:szCs w:val="24"/>
              </w:rPr>
            </w:pPr>
          </w:p>
          <w:p w:rsidR="00D93E8B" w:rsidRDefault="00D93E8B" w:rsidP="009F5E2F">
            <w:pPr>
              <w:jc w:val="center"/>
              <w:rPr>
                <w:b/>
                <w:sz w:val="24"/>
                <w:szCs w:val="24"/>
              </w:rPr>
            </w:pPr>
            <w:r>
              <w:rPr>
                <w:b/>
                <w:sz w:val="24"/>
                <w:szCs w:val="24"/>
              </w:rPr>
              <w:t>X</w:t>
            </w:r>
          </w:p>
        </w:tc>
      </w:tr>
      <w:tr w:rsidR="009E5A9A" w:rsidTr="009F5E2F">
        <w:tc>
          <w:tcPr>
            <w:tcW w:w="4590" w:type="dxa"/>
          </w:tcPr>
          <w:p w:rsidR="009E5A9A" w:rsidRPr="00010EEB" w:rsidRDefault="009E5A9A" w:rsidP="009F5E2F">
            <w:pPr>
              <w:jc w:val="center"/>
              <w:rPr>
                <w:sz w:val="24"/>
                <w:szCs w:val="24"/>
              </w:rPr>
            </w:pPr>
          </w:p>
          <w:p w:rsidR="009E5A9A" w:rsidRPr="00010EEB" w:rsidRDefault="006C29BF" w:rsidP="009F5E2F">
            <w:pPr>
              <w:jc w:val="center"/>
              <w:rPr>
                <w:sz w:val="24"/>
                <w:szCs w:val="24"/>
              </w:rPr>
            </w:pPr>
            <w:r>
              <w:rPr>
                <w:sz w:val="24"/>
                <w:szCs w:val="24"/>
              </w:rPr>
              <w:t xml:space="preserve">Local fire services capabilities have been identified and we have started planning ways to budget for appropriate equipment, gear, and training within the next 3 years. </w:t>
            </w:r>
          </w:p>
          <w:p w:rsidR="009E5A9A" w:rsidRPr="00010EEB" w:rsidRDefault="009E5A9A" w:rsidP="009F5E2F">
            <w:pPr>
              <w:jc w:val="center"/>
              <w:rPr>
                <w:sz w:val="24"/>
                <w:szCs w:val="24"/>
              </w:rPr>
            </w:pPr>
          </w:p>
        </w:tc>
        <w:tc>
          <w:tcPr>
            <w:tcW w:w="1080" w:type="dxa"/>
          </w:tcPr>
          <w:p w:rsidR="009E5A9A" w:rsidRDefault="009E5A9A"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r>
              <w:rPr>
                <w:b/>
                <w:sz w:val="24"/>
                <w:szCs w:val="24"/>
              </w:rPr>
              <w:t>X</w:t>
            </w:r>
          </w:p>
        </w:tc>
        <w:tc>
          <w:tcPr>
            <w:tcW w:w="1505" w:type="dxa"/>
          </w:tcPr>
          <w:p w:rsidR="009E5A9A" w:rsidRDefault="009E5A9A"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r>
              <w:rPr>
                <w:b/>
                <w:sz w:val="24"/>
                <w:szCs w:val="24"/>
              </w:rPr>
              <w:t>X</w:t>
            </w:r>
          </w:p>
        </w:tc>
        <w:tc>
          <w:tcPr>
            <w:tcW w:w="1285" w:type="dxa"/>
          </w:tcPr>
          <w:p w:rsidR="009E5A9A" w:rsidRDefault="009E5A9A"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p>
          <w:p w:rsidR="006C29BF" w:rsidRDefault="006C29BF" w:rsidP="009F5E2F">
            <w:pPr>
              <w:jc w:val="center"/>
              <w:rPr>
                <w:b/>
                <w:sz w:val="24"/>
                <w:szCs w:val="24"/>
              </w:rPr>
            </w:pPr>
            <w:r>
              <w:rPr>
                <w:b/>
                <w:sz w:val="24"/>
                <w:szCs w:val="24"/>
              </w:rPr>
              <w:t>X</w:t>
            </w:r>
          </w:p>
        </w:tc>
        <w:tc>
          <w:tcPr>
            <w:tcW w:w="1080" w:type="dxa"/>
          </w:tcPr>
          <w:p w:rsidR="009E5A9A" w:rsidRDefault="009E5A9A" w:rsidP="009F5E2F">
            <w:pPr>
              <w:jc w:val="center"/>
              <w:rPr>
                <w:b/>
                <w:sz w:val="24"/>
                <w:szCs w:val="24"/>
              </w:rPr>
            </w:pPr>
          </w:p>
        </w:tc>
      </w:tr>
    </w:tbl>
    <w:p w:rsidR="009E5A9A" w:rsidRDefault="009E5A9A" w:rsidP="009E5A9A">
      <w:pPr>
        <w:jc w:val="center"/>
        <w:rPr>
          <w:b/>
          <w:sz w:val="24"/>
          <w:szCs w:val="24"/>
        </w:rPr>
      </w:pPr>
    </w:p>
    <w:p w:rsidR="009E5A9A" w:rsidRDefault="009E5A9A" w:rsidP="009E5A9A">
      <w:pPr>
        <w:jc w:val="center"/>
        <w:rPr>
          <w:b/>
          <w:sz w:val="24"/>
          <w:szCs w:val="24"/>
        </w:rPr>
        <w:sectPr w:rsidR="009E5A9A" w:rsidSect="009F5E2F">
          <w:footerReference w:type="default" r:id="rId19"/>
          <w:pgSz w:w="12240" w:h="15840"/>
          <w:pgMar w:top="1440" w:right="1440" w:bottom="1440" w:left="1440" w:header="720" w:footer="720" w:gutter="0"/>
          <w:pgNumType w:start="1"/>
          <w:cols w:space="720"/>
          <w:docGrid w:linePitch="360"/>
        </w:sectPr>
      </w:pPr>
    </w:p>
    <w:p w:rsidR="009E5A9A" w:rsidRPr="008C2102" w:rsidRDefault="008C2102" w:rsidP="008C2102">
      <w:pPr>
        <w:jc w:val="center"/>
        <w:rPr>
          <w:b/>
          <w:i/>
          <w:sz w:val="18"/>
          <w:szCs w:val="18"/>
        </w:rPr>
      </w:pPr>
      <w:r>
        <w:rPr>
          <w:b/>
          <w:sz w:val="32"/>
          <w:szCs w:val="32"/>
        </w:rPr>
        <w:lastRenderedPageBreak/>
        <w:t xml:space="preserve">Example </w:t>
      </w:r>
      <w:r w:rsidRPr="008C2102">
        <w:rPr>
          <w:b/>
          <w:i/>
          <w:sz w:val="18"/>
          <w:szCs w:val="18"/>
        </w:rPr>
        <w:t>(Helpful Job Aid)</w:t>
      </w:r>
    </w:p>
    <w:tbl>
      <w:tblPr>
        <w:tblStyle w:val="TableGrid"/>
        <w:tblW w:w="13675" w:type="dxa"/>
        <w:tblInd w:w="-725" w:type="dxa"/>
        <w:tblLook w:val="04A0" w:firstRow="1" w:lastRow="0" w:firstColumn="1" w:lastColumn="0" w:noHBand="0" w:noVBand="1"/>
      </w:tblPr>
      <w:tblGrid>
        <w:gridCol w:w="1980"/>
        <w:gridCol w:w="11695"/>
      </w:tblGrid>
      <w:tr w:rsidR="009E5A9A" w:rsidTr="009F5E2F">
        <w:tc>
          <w:tcPr>
            <w:tcW w:w="1980" w:type="dxa"/>
          </w:tcPr>
          <w:p w:rsidR="009E5A9A" w:rsidRDefault="009E5A9A" w:rsidP="009F5E2F">
            <w:pPr>
              <w:jc w:val="center"/>
              <w:rPr>
                <w:sz w:val="24"/>
                <w:szCs w:val="24"/>
              </w:rPr>
            </w:pPr>
            <w:r w:rsidRPr="00F825F8">
              <w:rPr>
                <w:b/>
                <w:sz w:val="24"/>
                <w:szCs w:val="24"/>
              </w:rPr>
              <w:t xml:space="preserve">Program Priorities: </w:t>
            </w:r>
            <w:r>
              <w:rPr>
                <w:sz w:val="24"/>
                <w:szCs w:val="24"/>
              </w:rPr>
              <w:t xml:space="preserve">    Linked to which             Core Capability(ies)</w:t>
            </w:r>
          </w:p>
          <w:p w:rsidR="009E5A9A" w:rsidRPr="00684D6B" w:rsidRDefault="009E5A9A" w:rsidP="009F5E2F">
            <w:pPr>
              <w:jc w:val="center"/>
              <w:rPr>
                <w:i/>
                <w:sz w:val="24"/>
                <w:szCs w:val="24"/>
              </w:rPr>
            </w:pPr>
            <w:r>
              <w:rPr>
                <w:i/>
                <w:sz w:val="24"/>
                <w:szCs w:val="24"/>
              </w:rPr>
              <w:t>(defined after discussions)</w:t>
            </w:r>
          </w:p>
        </w:tc>
        <w:tc>
          <w:tcPr>
            <w:tcW w:w="11695" w:type="dxa"/>
          </w:tcPr>
          <w:p w:rsidR="009E5A9A" w:rsidRPr="00B473B1" w:rsidRDefault="00B473B1" w:rsidP="009F5E2F">
            <w:pPr>
              <w:rPr>
                <w:b/>
                <w:sz w:val="24"/>
                <w:szCs w:val="24"/>
              </w:rPr>
            </w:pPr>
            <w:r w:rsidRPr="00B473B1">
              <w:rPr>
                <w:rFonts w:ascii="Times New Roman" w:eastAsia="Times New Roman" w:hAnsi="Times New Roman" w:cs="Times New Roman"/>
                <w:b/>
                <w:sz w:val="24"/>
                <w:szCs w:val="24"/>
              </w:rPr>
              <w:t>Areas of Action/Improvements Items</w:t>
            </w:r>
            <w:r w:rsidR="009E5A9A" w:rsidRPr="00B473B1">
              <w:rPr>
                <w:b/>
                <w:sz w:val="24"/>
                <w:szCs w:val="24"/>
              </w:rPr>
              <w:t>:</w:t>
            </w:r>
          </w:p>
          <w:p w:rsidR="009E5A9A" w:rsidRDefault="009E5A9A" w:rsidP="009F5E2F">
            <w:pPr>
              <w:rPr>
                <w:sz w:val="24"/>
                <w:szCs w:val="24"/>
              </w:rPr>
            </w:pPr>
            <w:r>
              <w:rPr>
                <w:sz w:val="24"/>
                <w:szCs w:val="24"/>
              </w:rPr>
              <w:t>List what challenges / issues your jurisdiction is facing?  What gaps need to be addressed before the next big event strikes?</w:t>
            </w:r>
          </w:p>
          <w:p w:rsidR="009E5A9A" w:rsidRDefault="009E5A9A" w:rsidP="009F5E2F">
            <w:pPr>
              <w:rPr>
                <w:sz w:val="24"/>
                <w:szCs w:val="24"/>
              </w:rPr>
            </w:pP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Civil Unrest</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Didn’t have enough specialized equipment or proper training to deal with the shear amount protesters/rioters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Communications</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Were unable to communicate by radio during flood in certain areas of the county / and with surrounding counties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COVID-19</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Didn’t have distribution system in place for mass resources and how to support supply chain challenges; didn’t have a good handle on public information messaging; issues with extended mass dispensing capabilities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Wildfires</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Local fire services have limited capabilities in fighting wildfires and the knowledge of incident management system</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Cybersecurity</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New threat; limited knowledge of intel systems and stakeholders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FAD</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Have not focused on threats of foreign animal disease in 5 yrs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EOC Management</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Haven’t activated/tested EOC capabilities for several years; acquired new equipment that needs tested; need new protocols</w:t>
            </w:r>
          </w:p>
        </w:tc>
      </w:tr>
      <w:tr w:rsidR="009F5E2F" w:rsidTr="009F5E2F">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COOP planning</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Pandemic highlighted needs to revisit COOP plans</w:t>
            </w:r>
          </w:p>
        </w:tc>
      </w:tr>
      <w:tr w:rsidR="009F5E2F" w:rsidTr="009F5E2F">
        <w:trPr>
          <w:trHeight w:val="413"/>
        </w:trPr>
        <w:tc>
          <w:tcPr>
            <w:tcW w:w="1980"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Social media</w:t>
            </w:r>
          </w:p>
        </w:tc>
        <w:tc>
          <w:tcPr>
            <w:tcW w:w="11695" w:type="dxa"/>
          </w:tcPr>
          <w:p w:rsidR="009F5E2F" w:rsidRPr="006C29BF" w:rsidRDefault="009F5E2F" w:rsidP="009F5E2F">
            <w:pPr>
              <w:rPr>
                <w:rFonts w:ascii="Arial" w:eastAsia="Times New Roman" w:hAnsi="Arial" w:cs="Arial"/>
                <w:sz w:val="24"/>
                <w:szCs w:val="24"/>
              </w:rPr>
            </w:pPr>
            <w:r w:rsidRPr="006C29BF">
              <w:rPr>
                <w:rFonts w:ascii="Franklin Gothic Book" w:eastAsia="Times New Roman" w:hAnsi="Franklin Gothic Book" w:cs="Arial"/>
                <w:kern w:val="24"/>
                <w:sz w:val="24"/>
                <w:szCs w:val="24"/>
              </w:rPr>
              <w:t>Don’t have a system in place to monitor or handle rumors</w:t>
            </w:r>
          </w:p>
        </w:tc>
      </w:tr>
    </w:tbl>
    <w:p w:rsidR="009E5A9A" w:rsidRDefault="009E5A9A" w:rsidP="009E5A9A">
      <w:pPr>
        <w:rPr>
          <w:sz w:val="24"/>
          <w:szCs w:val="24"/>
        </w:rPr>
      </w:pPr>
    </w:p>
    <w:p w:rsidR="009E5A9A" w:rsidRDefault="009E5A9A" w:rsidP="009E5A9A">
      <w:pPr>
        <w:rPr>
          <w:sz w:val="24"/>
          <w:szCs w:val="24"/>
        </w:rPr>
      </w:pPr>
    </w:p>
    <w:p w:rsidR="009E5A9A" w:rsidRDefault="009E5A9A" w:rsidP="009E5A9A">
      <w:pPr>
        <w:jc w:val="center"/>
        <w:rPr>
          <w:b/>
          <w:sz w:val="24"/>
          <w:szCs w:val="24"/>
        </w:rPr>
        <w:sectPr w:rsidR="009E5A9A" w:rsidSect="009E5A9A">
          <w:headerReference w:type="default" r:id="rId20"/>
          <w:pgSz w:w="15840" w:h="12240" w:orient="landscape"/>
          <w:pgMar w:top="1440" w:right="1440" w:bottom="1440" w:left="1440" w:header="720" w:footer="720" w:gutter="0"/>
          <w:pgNumType w:start="12"/>
          <w:cols w:space="720"/>
          <w:docGrid w:linePitch="360"/>
        </w:sectPr>
      </w:pPr>
    </w:p>
    <w:p w:rsidR="009E5A9A" w:rsidRPr="008C2102" w:rsidRDefault="00830FC9" w:rsidP="008C2102">
      <w:pPr>
        <w:jc w:val="center"/>
        <w:rPr>
          <w:b/>
          <w:i/>
          <w:sz w:val="18"/>
          <w:szCs w:val="18"/>
        </w:rPr>
      </w:pPr>
      <w:r w:rsidRPr="00830FC9">
        <w:rPr>
          <w:b/>
          <w:i/>
          <w:sz w:val="32"/>
          <w:szCs w:val="32"/>
          <w:u w:val="single"/>
        </w:rPr>
        <w:lastRenderedPageBreak/>
        <w:t>Example</w:t>
      </w:r>
      <w:r w:rsidR="008C2102">
        <w:rPr>
          <w:b/>
          <w:i/>
          <w:sz w:val="32"/>
          <w:szCs w:val="32"/>
        </w:rPr>
        <w:t xml:space="preserve"> </w:t>
      </w:r>
      <w:r w:rsidR="008C2102" w:rsidRPr="008C2102">
        <w:rPr>
          <w:b/>
          <w:i/>
          <w:sz w:val="18"/>
          <w:szCs w:val="18"/>
        </w:rPr>
        <w:t>(Helpful Job Aid)</w:t>
      </w:r>
    </w:p>
    <w:tbl>
      <w:tblPr>
        <w:tblW w:w="11655" w:type="dxa"/>
        <w:tblInd w:w="-1080" w:type="dxa"/>
        <w:tblLook w:val="04A0" w:firstRow="1" w:lastRow="0" w:firstColumn="1" w:lastColumn="0" w:noHBand="0" w:noVBand="1"/>
      </w:tblPr>
      <w:tblGrid>
        <w:gridCol w:w="1488"/>
        <w:gridCol w:w="2960"/>
        <w:gridCol w:w="999"/>
        <w:gridCol w:w="222"/>
        <w:gridCol w:w="1488"/>
        <w:gridCol w:w="3050"/>
        <w:gridCol w:w="1004"/>
        <w:gridCol w:w="222"/>
        <w:gridCol w:w="222"/>
      </w:tblGrid>
      <w:tr w:rsidR="009E5A9A" w:rsidTr="00ED32D6">
        <w:trPr>
          <w:trHeight w:val="330"/>
        </w:trPr>
        <w:tc>
          <w:tcPr>
            <w:tcW w:w="11655" w:type="dxa"/>
            <w:gridSpan w:val="9"/>
            <w:noWrap/>
            <w:vAlign w:val="bottom"/>
            <w:hideMark/>
          </w:tcPr>
          <w:tbl>
            <w:tblPr>
              <w:tblStyle w:val="TableGrid"/>
              <w:tblW w:w="0" w:type="auto"/>
              <w:tblLook w:val="04A0" w:firstRow="1" w:lastRow="0" w:firstColumn="1" w:lastColumn="0" w:noHBand="0" w:noVBand="1"/>
            </w:tblPr>
            <w:tblGrid>
              <w:gridCol w:w="10885"/>
            </w:tblGrid>
            <w:tr w:rsidR="009E5A9A" w:rsidTr="009F5E2F">
              <w:tc>
                <w:tcPr>
                  <w:tcW w:w="10885" w:type="dxa"/>
                </w:tcPr>
                <w:p w:rsidR="009E5A9A" w:rsidRDefault="009E5A9A" w:rsidP="009F5E2F">
                  <w:pPr>
                    <w:jc w:val="center"/>
                    <w:rPr>
                      <w:rFonts w:eastAsia="Times New Roman"/>
                      <w:b/>
                      <w:bCs/>
                      <w:color w:val="000000"/>
                      <w:sz w:val="24"/>
                      <w:szCs w:val="24"/>
                    </w:rPr>
                  </w:pPr>
                  <w:r>
                    <w:rPr>
                      <w:rFonts w:eastAsia="Times New Roman"/>
                      <w:b/>
                      <w:bCs/>
                      <w:color w:val="000000"/>
                      <w:sz w:val="24"/>
                      <w:szCs w:val="24"/>
                    </w:rPr>
                    <w:t>Areas of Performance (Capability Gaps) we need to focus on</w:t>
                  </w:r>
                </w:p>
              </w:tc>
            </w:tr>
          </w:tbl>
          <w:p w:rsidR="009E5A9A" w:rsidRDefault="009E5A9A" w:rsidP="009F5E2F">
            <w:pPr>
              <w:spacing w:after="0" w:line="240" w:lineRule="auto"/>
              <w:rPr>
                <w:rFonts w:eastAsia="Times New Roman"/>
                <w:b/>
                <w:bCs/>
                <w:color w:val="000000"/>
                <w:sz w:val="24"/>
                <w:szCs w:val="24"/>
              </w:rPr>
            </w:pPr>
          </w:p>
        </w:tc>
      </w:tr>
      <w:tr w:rsidR="009E5A9A" w:rsidTr="00ED32D6">
        <w:trPr>
          <w:trHeight w:val="315"/>
        </w:trPr>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8F37E9" w:rsidP="009F5E2F">
            <w:pPr>
              <w:spacing w:after="0" w:line="240" w:lineRule="auto"/>
              <w:rPr>
                <w:rFonts w:eastAsia="Times New Roman"/>
                <w:color w:val="000000"/>
              </w:rPr>
            </w:pPr>
            <w:r>
              <w:rPr>
                <w:rFonts w:eastAsia="Times New Roman"/>
                <w:color w:val="000000"/>
              </w:rPr>
              <w:t>x</w:t>
            </w:r>
            <w:r w:rsidR="009E5A9A">
              <w:rPr>
                <w:rFonts w:eastAsia="Times New Roman"/>
                <w:color w:val="000000"/>
              </w:rPr>
              <w:t> </w:t>
            </w:r>
          </w:p>
        </w:tc>
        <w:tc>
          <w:tcPr>
            <w:tcW w:w="2960" w:type="dxa"/>
            <w:noWrap/>
            <w:vAlign w:val="bottom"/>
            <w:hideMark/>
          </w:tcPr>
          <w:p w:rsidR="009E5A9A" w:rsidRDefault="009E5A9A" w:rsidP="009F5E2F">
            <w:pPr>
              <w:spacing w:after="0" w:line="240" w:lineRule="auto"/>
              <w:rPr>
                <w:rFonts w:eastAsia="Times New Roman"/>
                <w:color w:val="000000"/>
              </w:rPr>
            </w:pPr>
            <w:r>
              <w:rPr>
                <w:rFonts w:eastAsia="Times New Roman"/>
                <w:color w:val="000000"/>
              </w:rPr>
              <w:t>Planning</w:t>
            </w: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8F37E9" w:rsidP="008F37E9">
            <w:pPr>
              <w:spacing w:after="0" w:line="240" w:lineRule="auto"/>
              <w:rPr>
                <w:rFonts w:ascii="Wingdings" w:eastAsia="Times New Roman" w:hAnsi="Wingdings"/>
                <w:color w:val="000000"/>
              </w:rPr>
            </w:pPr>
            <w:r>
              <w:rPr>
                <w:rFonts w:ascii="Wingdings" w:eastAsia="Times New Roman" w:hAnsi="Wingdings"/>
                <w:color w:val="000000"/>
              </w:rPr>
              <w:t></w:t>
            </w:r>
          </w:p>
        </w:tc>
        <w:tc>
          <w:tcPr>
            <w:tcW w:w="4276" w:type="dxa"/>
            <w:gridSpan w:val="3"/>
            <w:noWrap/>
            <w:vAlign w:val="bottom"/>
            <w:hideMark/>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Operational Coordination</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8F37E9" w:rsidP="008F37E9">
            <w:pPr>
              <w:spacing w:after="0" w:line="240" w:lineRule="auto"/>
              <w:rPr>
                <w:rFonts w:ascii="Wingdings" w:eastAsia="Times New Roman" w:hAnsi="Wingdings"/>
                <w:color w:val="000000"/>
              </w:rPr>
            </w:pPr>
            <w:r>
              <w:rPr>
                <w:rFonts w:ascii="Wingdings" w:eastAsia="Times New Roman" w:hAnsi="Wingdings"/>
                <w:color w:val="000000"/>
              </w:rPr>
              <w:t></w:t>
            </w:r>
          </w:p>
        </w:tc>
        <w:tc>
          <w:tcPr>
            <w:tcW w:w="2960" w:type="dxa"/>
            <w:noWrap/>
            <w:vAlign w:val="bottom"/>
            <w:hideMark/>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Public Information &amp; Warning</w:t>
            </w: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tcPr>
          <w:p w:rsidR="009E5A9A" w:rsidRDefault="009E5A9A" w:rsidP="009F5E2F">
            <w:pPr>
              <w:spacing w:after="0" w:line="240" w:lineRule="auto"/>
              <w:rPr>
                <w:rFonts w:eastAsia="Times New Roman"/>
                <w:color w:val="000000"/>
              </w:rPr>
            </w:pP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hideMark/>
          </w:tcPr>
          <w:p w:rsidR="009E5A9A" w:rsidRDefault="009E5A9A" w:rsidP="009F5E2F">
            <w:pPr>
              <w:spacing w:after="0" w:line="240" w:lineRule="auto"/>
              <w:rPr>
                <w:rFonts w:eastAsia="Times New Roman"/>
                <w:color w:val="000000"/>
              </w:rPr>
            </w:pPr>
          </w:p>
        </w:tc>
        <w:tc>
          <w:tcPr>
            <w:tcW w:w="1488" w:type="dxa"/>
            <w:noWrap/>
            <w:vAlign w:val="bottom"/>
            <w:hideMark/>
          </w:tcPr>
          <w:p w:rsidR="009E5A9A" w:rsidRDefault="009E5A9A" w:rsidP="009F5E2F">
            <w:pPr>
              <w:rPr>
                <w:rFonts w:eastAsia="Times New Roman"/>
                <w:color w:val="000000"/>
              </w:rPr>
            </w:pPr>
          </w:p>
        </w:tc>
        <w:tc>
          <w:tcPr>
            <w:tcW w:w="3050" w:type="dxa"/>
            <w:noWrap/>
            <w:vAlign w:val="bottom"/>
          </w:tcPr>
          <w:p w:rsidR="009E5A9A" w:rsidRDefault="009E5A9A" w:rsidP="009F5E2F">
            <w:pPr>
              <w:spacing w:after="0" w:line="240" w:lineRule="auto"/>
              <w:rPr>
                <w:rFonts w:eastAsia="Times New Roman"/>
                <w:color w:val="000000"/>
              </w:rPr>
            </w:pPr>
          </w:p>
        </w:tc>
        <w:tc>
          <w:tcPr>
            <w:tcW w:w="1004" w:type="dxa"/>
            <w:noWrap/>
            <w:vAlign w:val="bottom"/>
          </w:tcPr>
          <w:p w:rsidR="009E5A9A" w:rsidRDefault="009E5A9A" w:rsidP="009F5E2F">
            <w:pPr>
              <w:rPr>
                <w:rFonts w:eastAsia="Times New Roman"/>
                <w:color w:val="000000"/>
              </w:rPr>
            </w:pPr>
          </w:p>
        </w:tc>
        <w:tc>
          <w:tcPr>
            <w:tcW w:w="222" w:type="dxa"/>
            <w:noWrap/>
            <w:vAlign w:val="bottom"/>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30"/>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2960" w:type="dxa"/>
            <w:noWrap/>
            <w:vAlign w:val="bottom"/>
            <w:hideMark/>
          </w:tcPr>
          <w:p w:rsidR="009E5A9A" w:rsidRDefault="009E5A9A" w:rsidP="009F5E2F">
            <w:pPr>
              <w:spacing w:after="0" w:line="240" w:lineRule="auto"/>
              <w:rPr>
                <w:rFonts w:eastAsia="Times New Roman"/>
                <w:color w:val="000000"/>
              </w:rPr>
            </w:pPr>
            <w:r>
              <w:rPr>
                <w:rFonts w:eastAsia="Times New Roman"/>
                <w:color w:val="000000"/>
              </w:rPr>
              <w:t>Intelligence &amp; Info Sharing</w:t>
            </w: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hideMark/>
          </w:tcPr>
          <w:p w:rsidR="009E5A9A" w:rsidRDefault="009E5A9A" w:rsidP="009F5E2F">
            <w:pPr>
              <w:spacing w:after="0" w:line="240" w:lineRule="auto"/>
              <w:rPr>
                <w:rFonts w:eastAsia="Times New Roman"/>
                <w:color w:val="000000"/>
              </w:rPr>
            </w:pPr>
            <w:r>
              <w:rPr>
                <w:rFonts w:eastAsia="Times New Roman"/>
                <w:color w:val="000000"/>
              </w:rPr>
              <w:t>Access Control &amp; Identify Verification</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hideMark/>
          </w:tcPr>
          <w:p w:rsidR="009E5A9A" w:rsidRDefault="009E5A9A" w:rsidP="009F5E2F">
            <w:pPr>
              <w:spacing w:after="0" w:line="240" w:lineRule="auto"/>
              <w:rPr>
                <w:rFonts w:eastAsia="Times New Roman"/>
                <w:color w:val="000000"/>
              </w:rPr>
            </w:pPr>
            <w:r>
              <w:rPr>
                <w:rFonts w:eastAsia="Times New Roman"/>
                <w:color w:val="000000"/>
              </w:rPr>
              <w:t>Interdiction &amp; Disruption</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8F37E9" w:rsidP="008F37E9">
            <w:pPr>
              <w:spacing w:after="0" w:line="240" w:lineRule="auto"/>
              <w:rPr>
                <w:rFonts w:ascii="Wingdings" w:eastAsia="Times New Roman" w:hAnsi="Wingdings"/>
                <w:color w:val="000000"/>
              </w:rPr>
            </w:pPr>
            <w:r>
              <w:rPr>
                <w:rFonts w:ascii="Wingdings" w:eastAsia="Times New Roman" w:hAnsi="Wingdings"/>
                <w:color w:val="000000"/>
              </w:rPr>
              <w:t></w:t>
            </w:r>
          </w:p>
        </w:tc>
        <w:tc>
          <w:tcPr>
            <w:tcW w:w="4276" w:type="dxa"/>
            <w:gridSpan w:val="3"/>
            <w:noWrap/>
            <w:vAlign w:val="bottom"/>
            <w:hideMark/>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Cybersecurity</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noWrap/>
            <w:vAlign w:val="bottom"/>
            <w:hideMark/>
          </w:tcPr>
          <w:p w:rsidR="009E5A9A" w:rsidRDefault="009E5A9A" w:rsidP="009F5E2F">
            <w:pPr>
              <w:spacing w:after="0" w:line="240" w:lineRule="auto"/>
              <w:rPr>
                <w:sz w:val="20"/>
                <w:szCs w:val="20"/>
              </w:rPr>
            </w:pPr>
          </w:p>
        </w:tc>
        <w:tc>
          <w:tcPr>
            <w:tcW w:w="4181" w:type="dxa"/>
            <w:gridSpan w:val="3"/>
            <w:noWrap/>
            <w:vAlign w:val="bottom"/>
            <w:hideMark/>
          </w:tcPr>
          <w:p w:rsidR="009E5A9A" w:rsidRDefault="009E5A9A" w:rsidP="009F5E2F">
            <w:pPr>
              <w:spacing w:after="0" w:line="240" w:lineRule="auto"/>
              <w:rPr>
                <w:rFonts w:eastAsia="Times New Roman"/>
                <w:color w:val="000000"/>
              </w:rPr>
            </w:pP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054" w:type="dxa"/>
            <w:gridSpan w:val="2"/>
            <w:noWrap/>
            <w:vAlign w:val="bottom"/>
            <w:hideMark/>
          </w:tcPr>
          <w:p w:rsidR="009E5A9A" w:rsidRDefault="009E5A9A" w:rsidP="009F5E2F">
            <w:pPr>
              <w:spacing w:after="0" w:line="240" w:lineRule="auto"/>
              <w:rPr>
                <w:rFonts w:eastAsia="Times New Roman"/>
                <w:color w:val="000000"/>
              </w:rPr>
            </w:pPr>
            <w:r>
              <w:rPr>
                <w:rFonts w:eastAsia="Times New Roman"/>
                <w:color w:val="000000"/>
              </w:rPr>
              <w:t>Physical Protective Measures</w:t>
            </w:r>
          </w:p>
        </w:tc>
        <w:tc>
          <w:tcPr>
            <w:tcW w:w="222"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hideMark/>
          </w:tcPr>
          <w:p w:rsidR="009E5A9A" w:rsidRDefault="009E5A9A" w:rsidP="009F5E2F">
            <w:pPr>
              <w:spacing w:after="0" w:line="240" w:lineRule="auto"/>
              <w:rPr>
                <w:rFonts w:eastAsia="Times New Roman"/>
                <w:color w:val="000000"/>
              </w:rPr>
            </w:pPr>
            <w:r>
              <w:rPr>
                <w:rFonts w:eastAsia="Times New Roman"/>
                <w:color w:val="000000"/>
              </w:rPr>
              <w:t>Screening, Search &amp; Detection</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Risk Management for Protection Programs and Activities</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Forensics &amp; Attribution</w:t>
            </w:r>
          </w:p>
        </w:tc>
        <w:tc>
          <w:tcPr>
            <w:tcW w:w="1488" w:type="dxa"/>
            <w:noWrap/>
            <w:vAlign w:val="bottom"/>
            <w:hideMark/>
          </w:tcPr>
          <w:p w:rsidR="009E5A9A" w:rsidRDefault="009E5A9A" w:rsidP="009F5E2F">
            <w:pPr>
              <w:rPr>
                <w:rFonts w:eastAsia="Times New Roman"/>
                <w:color w:val="000000"/>
              </w:rPr>
            </w:pPr>
          </w:p>
        </w:tc>
        <w:tc>
          <w:tcPr>
            <w:tcW w:w="3050" w:type="dxa"/>
            <w:noWrap/>
            <w:vAlign w:val="bottom"/>
          </w:tcPr>
          <w:p w:rsidR="009E5A9A" w:rsidRDefault="009E5A9A" w:rsidP="009F5E2F">
            <w:pPr>
              <w:spacing w:after="0" w:line="240" w:lineRule="auto"/>
              <w:rPr>
                <w:rFonts w:eastAsia="Times New Roman"/>
                <w:color w:val="000000"/>
              </w:rPr>
            </w:pP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noWrap/>
            <w:vAlign w:val="bottom"/>
            <w:hideMark/>
          </w:tcPr>
          <w:p w:rsidR="009E5A9A" w:rsidRDefault="009E5A9A" w:rsidP="009F5E2F">
            <w:pPr>
              <w:spacing w:after="0" w:line="240" w:lineRule="auto"/>
              <w:rPr>
                <w:sz w:val="20"/>
                <w:szCs w:val="20"/>
              </w:rPr>
            </w:pPr>
          </w:p>
        </w:tc>
        <w:tc>
          <w:tcPr>
            <w:tcW w:w="2960" w:type="dxa"/>
            <w:noWrap/>
            <w:vAlign w:val="bottom"/>
          </w:tcPr>
          <w:p w:rsidR="009E5A9A" w:rsidRDefault="009E5A9A" w:rsidP="009F5E2F">
            <w:pPr>
              <w:spacing w:after="0" w:line="240" w:lineRule="auto"/>
              <w:rPr>
                <w:rFonts w:eastAsia="Times New Roman"/>
                <w:color w:val="000000"/>
              </w:rPr>
            </w:pP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8F37E9" w:rsidP="008F37E9">
            <w:pPr>
              <w:spacing w:after="0" w:line="240" w:lineRule="auto"/>
              <w:rPr>
                <w:rFonts w:ascii="Wingdings" w:eastAsia="Times New Roman" w:hAnsi="Wingdings"/>
                <w:color w:val="000000"/>
              </w:rPr>
            </w:pPr>
            <w:r>
              <w:rPr>
                <w:rFonts w:ascii="Wingdings" w:eastAsia="Times New Roman" w:hAnsi="Wingdings"/>
                <w:color w:val="000000"/>
              </w:rPr>
              <w:t></w:t>
            </w:r>
          </w:p>
        </w:tc>
        <w:tc>
          <w:tcPr>
            <w:tcW w:w="4276" w:type="dxa"/>
            <w:gridSpan w:val="3"/>
            <w:noWrap/>
            <w:vAlign w:val="bottom"/>
            <w:hideMark/>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Infrastructure Systems</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bookmarkStart w:id="0" w:name="_GoBack"/>
            <w:r>
              <w:rPr>
                <w:rFonts w:ascii="Wingdings" w:eastAsia="Times New Roman" w:hAnsi="Times New Roman"/>
                <w:color w:val="000000"/>
              </w:rPr>
              <w:t></w:t>
            </w:r>
          </w:p>
        </w:tc>
        <w:tc>
          <w:tcPr>
            <w:tcW w:w="4181" w:type="dxa"/>
            <w:gridSpan w:val="3"/>
            <w:noWrap/>
            <w:vAlign w:val="bottom"/>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Supply Chain Integrity &amp; Security</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Critical Transportation</w:t>
            </w:r>
          </w:p>
        </w:tc>
        <w:tc>
          <w:tcPr>
            <w:tcW w:w="222" w:type="dxa"/>
            <w:noWrap/>
            <w:vAlign w:val="bottom"/>
            <w:hideMark/>
          </w:tcPr>
          <w:p w:rsidR="009E5A9A" w:rsidRDefault="009E5A9A" w:rsidP="009F5E2F">
            <w:pPr>
              <w:rPr>
                <w:rFonts w:eastAsia="Times New Roman"/>
                <w:color w:val="000000"/>
              </w:rPr>
            </w:pPr>
          </w:p>
        </w:tc>
      </w:tr>
      <w:bookmarkEnd w:id="0"/>
      <w:tr w:rsidR="009E5A9A" w:rsidTr="00ED32D6">
        <w:trPr>
          <w:trHeight w:val="315"/>
        </w:trPr>
        <w:tc>
          <w:tcPr>
            <w:tcW w:w="1488" w:type="dxa"/>
            <w:noWrap/>
            <w:vAlign w:val="bottom"/>
            <w:hideMark/>
          </w:tcPr>
          <w:p w:rsidR="009E5A9A" w:rsidRDefault="009E5A9A" w:rsidP="009F5E2F">
            <w:pPr>
              <w:spacing w:after="0" w:line="240" w:lineRule="auto"/>
              <w:rPr>
                <w:sz w:val="20"/>
                <w:szCs w:val="20"/>
              </w:rPr>
            </w:pPr>
          </w:p>
        </w:tc>
        <w:tc>
          <w:tcPr>
            <w:tcW w:w="2960" w:type="dxa"/>
            <w:noWrap/>
            <w:vAlign w:val="bottom"/>
          </w:tcPr>
          <w:p w:rsidR="009E5A9A" w:rsidRDefault="009E5A9A" w:rsidP="009F5E2F">
            <w:pPr>
              <w:spacing w:after="0" w:line="240" w:lineRule="auto"/>
              <w:rPr>
                <w:rFonts w:eastAsia="Times New Roman"/>
                <w:color w:val="000000"/>
              </w:rPr>
            </w:pP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Environmental Response/Health &amp; Safety</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2960" w:type="dxa"/>
            <w:noWrap/>
            <w:vAlign w:val="bottom"/>
          </w:tcPr>
          <w:p w:rsidR="009E5A9A" w:rsidRDefault="009E5A9A" w:rsidP="009F5E2F">
            <w:pPr>
              <w:spacing w:after="0" w:line="240" w:lineRule="auto"/>
              <w:rPr>
                <w:rFonts w:eastAsia="Times New Roman"/>
                <w:color w:val="000000"/>
              </w:rPr>
            </w:pPr>
            <w:r>
              <w:rPr>
                <w:rFonts w:eastAsia="Times New Roman"/>
                <w:color w:val="000000"/>
              </w:rPr>
              <w:t>Community Resilience</w:t>
            </w: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noWrap/>
            <w:vAlign w:val="bottom"/>
            <w:hideMark/>
          </w:tcPr>
          <w:p w:rsidR="009E5A9A" w:rsidRDefault="009E5A9A" w:rsidP="009F5E2F">
            <w:pPr>
              <w:spacing w:after="0" w:line="240" w:lineRule="auto"/>
              <w:rPr>
                <w:sz w:val="20"/>
                <w:szCs w:val="20"/>
              </w:rPr>
            </w:pPr>
          </w:p>
        </w:tc>
        <w:tc>
          <w:tcPr>
            <w:tcW w:w="3050" w:type="dxa"/>
            <w:noWrap/>
            <w:vAlign w:val="bottom"/>
          </w:tcPr>
          <w:p w:rsidR="009E5A9A" w:rsidRDefault="009E5A9A" w:rsidP="009F5E2F">
            <w:pPr>
              <w:spacing w:after="0" w:line="240" w:lineRule="auto"/>
              <w:rPr>
                <w:rFonts w:eastAsia="Times New Roman"/>
                <w:color w:val="000000"/>
              </w:rPr>
            </w:pP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Long-term Vulnerability Reduction</w:t>
            </w: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r>
              <w:rPr>
                <w:rFonts w:ascii="Wingdings" w:eastAsia="Times New Roman" w:hAnsi="Times New Roman"/>
                <w:color w:val="000000"/>
              </w:rPr>
              <w:t></w:t>
            </w:r>
          </w:p>
        </w:tc>
        <w:tc>
          <w:tcPr>
            <w:tcW w:w="4276" w:type="dxa"/>
            <w:gridSpan w:val="3"/>
            <w:noWrap/>
            <w:vAlign w:val="bottom"/>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Fatality Management Services</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r>
              <w:rPr>
                <w:rFonts w:ascii="Wingdings" w:eastAsia="Times New Roman" w:hAnsi="Times New Roman"/>
                <w:color w:val="000000"/>
              </w:rPr>
              <w:t></w:t>
            </w:r>
          </w:p>
        </w:tc>
        <w:tc>
          <w:tcPr>
            <w:tcW w:w="4181" w:type="dxa"/>
            <w:gridSpan w:val="3"/>
            <w:noWrap/>
            <w:vAlign w:val="bottom"/>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Risk &amp; Disaster Resilience Assessment</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r w:rsidR="008F37E9">
              <w:rPr>
                <w:rFonts w:eastAsia="Times New Roman"/>
                <w:color w:val="000000"/>
              </w:rPr>
              <w:t>x</w:t>
            </w:r>
          </w:p>
        </w:tc>
        <w:tc>
          <w:tcPr>
            <w:tcW w:w="3050" w:type="dxa"/>
            <w:noWrap/>
            <w:vAlign w:val="bottom"/>
          </w:tcPr>
          <w:p w:rsidR="009E5A9A" w:rsidRDefault="009E5A9A" w:rsidP="009F5E2F">
            <w:pPr>
              <w:spacing w:after="0" w:line="240" w:lineRule="auto"/>
              <w:rPr>
                <w:rFonts w:eastAsia="Times New Roman"/>
                <w:color w:val="000000"/>
              </w:rPr>
            </w:pPr>
            <w:r>
              <w:rPr>
                <w:rFonts w:eastAsia="Times New Roman"/>
                <w:color w:val="000000"/>
              </w:rPr>
              <w:t>Fire Management/Suppression</w:t>
            </w: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Threats &amp; Hazards Identification</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r w:rsidR="009F5E2F">
              <w:rPr>
                <w:rFonts w:eastAsia="Times New Roman"/>
                <w:color w:val="000000"/>
              </w:rPr>
              <w:t>x</w:t>
            </w:r>
          </w:p>
        </w:tc>
        <w:tc>
          <w:tcPr>
            <w:tcW w:w="4276"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Logistics &amp; Supply Chain Management</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noWrap/>
            <w:vAlign w:val="bottom"/>
            <w:hideMark/>
          </w:tcPr>
          <w:p w:rsidR="009E5A9A" w:rsidRDefault="009E5A9A" w:rsidP="009F5E2F">
            <w:pPr>
              <w:spacing w:after="0" w:line="240" w:lineRule="auto"/>
              <w:rPr>
                <w:sz w:val="20"/>
                <w:szCs w:val="20"/>
              </w:rPr>
            </w:pPr>
          </w:p>
        </w:tc>
        <w:tc>
          <w:tcPr>
            <w:tcW w:w="2960" w:type="dxa"/>
            <w:noWrap/>
            <w:vAlign w:val="bottom"/>
          </w:tcPr>
          <w:p w:rsidR="009E5A9A" w:rsidRDefault="009E5A9A" w:rsidP="009F5E2F">
            <w:pPr>
              <w:spacing w:after="0" w:line="240" w:lineRule="auto"/>
              <w:rPr>
                <w:rFonts w:eastAsia="Times New Roman"/>
                <w:color w:val="000000"/>
              </w:rPr>
            </w:pPr>
          </w:p>
        </w:tc>
        <w:tc>
          <w:tcPr>
            <w:tcW w:w="999"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1488" w:type="dxa"/>
            <w:noWrap/>
            <w:vAlign w:val="bottom"/>
            <w:hideMark/>
          </w:tcPr>
          <w:p w:rsidR="009E5A9A" w:rsidRDefault="009E5A9A" w:rsidP="009F5E2F">
            <w:pPr>
              <w:spacing w:after="0" w:line="240" w:lineRule="auto"/>
              <w:rPr>
                <w:sz w:val="20"/>
                <w:szCs w:val="20"/>
              </w:rPr>
            </w:pPr>
          </w:p>
        </w:tc>
        <w:tc>
          <w:tcPr>
            <w:tcW w:w="3050" w:type="dxa"/>
            <w:noWrap/>
            <w:vAlign w:val="bottom"/>
          </w:tcPr>
          <w:p w:rsidR="009E5A9A" w:rsidRDefault="009E5A9A" w:rsidP="009F5E2F">
            <w:pPr>
              <w:spacing w:after="0" w:line="240" w:lineRule="auto"/>
              <w:rPr>
                <w:rFonts w:eastAsia="Times New Roman"/>
                <w:color w:val="000000"/>
              </w:rPr>
            </w:pP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Mass Care Services</w:t>
            </w: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F5E2F" w:rsidP="009F5E2F">
            <w:pPr>
              <w:spacing w:after="0" w:line="240" w:lineRule="auto"/>
              <w:rPr>
                <w:rFonts w:ascii="Wingdings" w:eastAsia="Times New Roman" w:hAnsi="Wingdings"/>
                <w:color w:val="000000"/>
              </w:rPr>
            </w:pPr>
            <w:r>
              <w:rPr>
                <w:rFonts w:ascii="Wingdings" w:eastAsia="Times New Roman" w:hAnsi="Wingdings"/>
                <w:color w:val="000000"/>
              </w:rPr>
              <w:t></w:t>
            </w:r>
          </w:p>
        </w:tc>
        <w:tc>
          <w:tcPr>
            <w:tcW w:w="3050" w:type="dxa"/>
            <w:noWrap/>
            <w:vAlign w:val="bottom"/>
            <w:hideMark/>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On-scene Security, Protection, and Law Enforcement</w:t>
            </w: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r>
              <w:rPr>
                <w:rFonts w:ascii="Wingdings" w:eastAsia="Times New Roman" w:hAnsi="Times New Roman"/>
                <w:color w:val="000000"/>
              </w:rPr>
              <w:t></w:t>
            </w:r>
          </w:p>
        </w:tc>
        <w:tc>
          <w:tcPr>
            <w:tcW w:w="4181" w:type="dxa"/>
            <w:gridSpan w:val="3"/>
            <w:noWrap/>
            <w:vAlign w:val="bottom"/>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Mass Search &amp; Rescue Operations</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r w:rsidR="008F37E9">
              <w:rPr>
                <w:rFonts w:eastAsia="Times New Roman"/>
                <w:color w:val="000000"/>
              </w:rPr>
              <w:t>x</w:t>
            </w:r>
          </w:p>
        </w:tc>
        <w:tc>
          <w:tcPr>
            <w:tcW w:w="4276" w:type="dxa"/>
            <w:gridSpan w:val="3"/>
            <w:noWrap/>
            <w:vAlign w:val="bottom"/>
            <w:hideMark/>
          </w:tcPr>
          <w:p w:rsidR="009E5A9A" w:rsidRDefault="009E5A9A" w:rsidP="009F5E2F">
            <w:pPr>
              <w:spacing w:after="0" w:line="240" w:lineRule="auto"/>
              <w:rPr>
                <w:rFonts w:eastAsia="Times New Roman"/>
                <w:color w:val="000000"/>
              </w:rPr>
            </w:pPr>
            <w:r>
              <w:rPr>
                <w:rFonts w:eastAsia="Times New Roman"/>
                <w:color w:val="000000"/>
              </w:rPr>
              <w:t>Operational Communications</w:t>
            </w:r>
          </w:p>
        </w:tc>
        <w:tc>
          <w:tcPr>
            <w:tcW w:w="222" w:type="dxa"/>
            <w:noWrap/>
            <w:vAlign w:val="bottom"/>
            <w:hideMark/>
          </w:tcPr>
          <w:p w:rsidR="009E5A9A" w:rsidRDefault="009E5A9A" w:rsidP="009F5E2F">
            <w:pPr>
              <w:rPr>
                <w:rFonts w:eastAsia="Times New Roman"/>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Situational Assessment</w:t>
            </w:r>
          </w:p>
        </w:tc>
        <w:tc>
          <w:tcPr>
            <w:tcW w:w="1488" w:type="dxa"/>
            <w:noWrap/>
            <w:vAlign w:val="bottom"/>
            <w:hideMark/>
          </w:tcPr>
          <w:p w:rsidR="009E5A9A" w:rsidRDefault="009E5A9A" w:rsidP="009F5E2F">
            <w:pPr>
              <w:rPr>
                <w:rFonts w:eastAsia="Times New Roman"/>
                <w:color w:val="000000"/>
              </w:rPr>
            </w:pPr>
          </w:p>
        </w:tc>
        <w:tc>
          <w:tcPr>
            <w:tcW w:w="3050" w:type="dxa"/>
            <w:noWrap/>
            <w:vAlign w:val="bottom"/>
            <w:hideMark/>
          </w:tcPr>
          <w:p w:rsidR="009E5A9A" w:rsidRDefault="009E5A9A" w:rsidP="009F5E2F">
            <w:pPr>
              <w:spacing w:after="0" w:line="240" w:lineRule="auto"/>
              <w:rPr>
                <w:rFonts w:eastAsia="Times New Roman"/>
                <w:color w:val="000000"/>
              </w:rPr>
            </w:pPr>
          </w:p>
        </w:tc>
        <w:tc>
          <w:tcPr>
            <w:tcW w:w="1004"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Economic Recovery</w:t>
            </w:r>
          </w:p>
        </w:tc>
        <w:tc>
          <w:tcPr>
            <w:tcW w:w="1488" w:type="dxa"/>
            <w:tcBorders>
              <w:top w:val="single" w:sz="8" w:space="0" w:color="auto"/>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054" w:type="dxa"/>
            <w:gridSpan w:val="2"/>
            <w:noWrap/>
            <w:vAlign w:val="bottom"/>
            <w:hideMark/>
          </w:tcPr>
          <w:p w:rsidR="009E5A9A" w:rsidRDefault="009E5A9A" w:rsidP="009F5E2F">
            <w:pPr>
              <w:spacing w:after="0" w:line="240" w:lineRule="auto"/>
              <w:rPr>
                <w:rFonts w:eastAsia="Times New Roman"/>
                <w:color w:val="000000"/>
              </w:rPr>
            </w:pPr>
            <w:r>
              <w:rPr>
                <w:rFonts w:eastAsia="Times New Roman"/>
                <w:color w:val="000000"/>
              </w:rPr>
              <w:t>Public Health, Healthcare, and Emergency Medical Services</w:t>
            </w:r>
          </w:p>
        </w:tc>
        <w:tc>
          <w:tcPr>
            <w:tcW w:w="222"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Health &amp; Social Services</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r>
              <w:rPr>
                <w:rFonts w:ascii="Wingdings" w:eastAsia="Times New Roman" w:hAnsi="Times New Roman"/>
                <w:color w:val="000000"/>
              </w:rPr>
              <w:t></w:t>
            </w:r>
          </w:p>
        </w:tc>
        <w:tc>
          <w:tcPr>
            <w:tcW w:w="4498" w:type="dxa"/>
            <w:gridSpan w:val="4"/>
            <w:noWrap/>
            <w:vAlign w:val="bottom"/>
          </w:tcPr>
          <w:p w:rsidR="009E5A9A" w:rsidRDefault="009E5A9A" w:rsidP="009F5E2F">
            <w:pPr>
              <w:spacing w:after="0" w:line="240" w:lineRule="auto"/>
              <w:rPr>
                <w:rFonts w:ascii="Calibri" w:eastAsia="Times New Roman" w:hAnsi="Calibri"/>
                <w:color w:val="00000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ind w:firstLineChars="500" w:firstLine="1100"/>
              <w:rPr>
                <w:rFonts w:ascii="Wingdings" w:eastAsia="Times New Roman" w:hAnsi="Wingdings"/>
                <w:color w:val="000000"/>
              </w:rPr>
            </w:pPr>
            <w:r>
              <w:rPr>
                <w:rFonts w:ascii="Wingdings" w:eastAsia="Times New Roman" w:hAnsi="Times New Roman"/>
                <w:color w:val="000000"/>
              </w:rPr>
              <w:t></w:t>
            </w:r>
          </w:p>
        </w:tc>
        <w:tc>
          <w:tcPr>
            <w:tcW w:w="4181" w:type="dxa"/>
            <w:gridSpan w:val="3"/>
            <w:noWrap/>
            <w:vAlign w:val="bottom"/>
          </w:tcPr>
          <w:p w:rsidR="009E5A9A" w:rsidRDefault="009E5A9A" w:rsidP="009F5E2F">
            <w:pPr>
              <w:spacing w:after="0" w:line="240" w:lineRule="auto"/>
              <w:rPr>
                <w:rFonts w:ascii="Calibri" w:eastAsia="Times New Roman" w:hAnsi="Calibri"/>
                <w:color w:val="000000"/>
              </w:rPr>
            </w:pPr>
            <w:r>
              <w:rPr>
                <w:rFonts w:ascii="Calibri" w:eastAsia="Times New Roman" w:hAnsi="Calibri"/>
                <w:color w:val="000000"/>
              </w:rPr>
              <w:t>Housing</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054" w:type="dxa"/>
            <w:gridSpan w:val="2"/>
            <w:noWrap/>
            <w:vAlign w:val="bottom"/>
          </w:tcPr>
          <w:p w:rsidR="009E5A9A" w:rsidRDefault="009E5A9A" w:rsidP="009F5E2F">
            <w:pPr>
              <w:spacing w:after="0" w:line="240" w:lineRule="auto"/>
              <w:rPr>
                <w:rFonts w:eastAsia="Times New Roman"/>
                <w:color w:val="000000"/>
              </w:rPr>
            </w:pPr>
          </w:p>
        </w:tc>
        <w:tc>
          <w:tcPr>
            <w:tcW w:w="222" w:type="dxa"/>
            <w:noWrap/>
            <w:vAlign w:val="bottom"/>
            <w:hideMark/>
          </w:tcPr>
          <w:p w:rsidR="009E5A9A" w:rsidRDefault="009E5A9A" w:rsidP="009F5E2F">
            <w:pPr>
              <w:rPr>
                <w:rFonts w:eastAsia="Times New Roman"/>
                <w:color w:val="000000"/>
              </w:rPr>
            </w:pPr>
          </w:p>
        </w:tc>
        <w:tc>
          <w:tcPr>
            <w:tcW w:w="222" w:type="dxa"/>
            <w:noWrap/>
            <w:vAlign w:val="bottom"/>
            <w:hideMark/>
          </w:tcPr>
          <w:p w:rsidR="009E5A9A" w:rsidRDefault="009E5A9A" w:rsidP="009F5E2F">
            <w:pPr>
              <w:spacing w:after="0" w:line="240" w:lineRule="auto"/>
              <w:rPr>
                <w:sz w:val="20"/>
                <w:szCs w:val="20"/>
              </w:rPr>
            </w:pPr>
          </w:p>
        </w:tc>
      </w:tr>
      <w:tr w:rsidR="009E5A9A" w:rsidTr="00ED32D6">
        <w:trPr>
          <w:trHeight w:val="315"/>
        </w:trPr>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181" w:type="dxa"/>
            <w:gridSpan w:val="3"/>
            <w:noWrap/>
            <w:vAlign w:val="bottom"/>
          </w:tcPr>
          <w:p w:rsidR="009E5A9A" w:rsidRDefault="009E5A9A" w:rsidP="009F5E2F">
            <w:pPr>
              <w:spacing w:after="0" w:line="240" w:lineRule="auto"/>
              <w:rPr>
                <w:rFonts w:eastAsia="Times New Roman"/>
                <w:color w:val="000000"/>
              </w:rPr>
            </w:pPr>
            <w:r>
              <w:rPr>
                <w:rFonts w:eastAsia="Times New Roman"/>
                <w:color w:val="000000"/>
              </w:rPr>
              <w:t>Natural &amp; Cultural Resources</w:t>
            </w:r>
          </w:p>
        </w:tc>
        <w:tc>
          <w:tcPr>
            <w:tcW w:w="1488" w:type="dxa"/>
            <w:tcBorders>
              <w:top w:val="nil"/>
              <w:left w:val="single" w:sz="8" w:space="0" w:color="auto"/>
              <w:bottom w:val="single" w:sz="8" w:space="0" w:color="auto"/>
              <w:right w:val="single" w:sz="8" w:space="0" w:color="auto"/>
            </w:tcBorders>
            <w:noWrap/>
            <w:vAlign w:val="bottom"/>
            <w:hideMark/>
          </w:tcPr>
          <w:p w:rsidR="009E5A9A" w:rsidRDefault="009E5A9A" w:rsidP="009F5E2F">
            <w:pPr>
              <w:spacing w:after="0" w:line="240" w:lineRule="auto"/>
              <w:rPr>
                <w:rFonts w:eastAsia="Times New Roman"/>
                <w:color w:val="000000"/>
              </w:rPr>
            </w:pPr>
            <w:r>
              <w:rPr>
                <w:rFonts w:eastAsia="Times New Roman"/>
                <w:color w:val="000000"/>
              </w:rPr>
              <w:t> </w:t>
            </w:r>
          </w:p>
        </w:tc>
        <w:tc>
          <w:tcPr>
            <w:tcW w:w="4276" w:type="dxa"/>
            <w:gridSpan w:val="3"/>
            <w:noWrap/>
            <w:vAlign w:val="bottom"/>
          </w:tcPr>
          <w:p w:rsidR="009E5A9A" w:rsidRDefault="009E5A9A" w:rsidP="009F5E2F">
            <w:pPr>
              <w:spacing w:after="0" w:line="240" w:lineRule="auto"/>
              <w:rPr>
                <w:rFonts w:eastAsia="Times New Roman"/>
                <w:color w:val="000000"/>
              </w:rPr>
            </w:pPr>
          </w:p>
        </w:tc>
        <w:tc>
          <w:tcPr>
            <w:tcW w:w="222" w:type="dxa"/>
            <w:noWrap/>
            <w:vAlign w:val="bottom"/>
            <w:hideMark/>
          </w:tcPr>
          <w:p w:rsidR="009E5A9A" w:rsidRDefault="009E5A9A" w:rsidP="009F5E2F">
            <w:pPr>
              <w:rPr>
                <w:rFonts w:eastAsia="Times New Roman"/>
                <w:color w:val="000000"/>
              </w:rPr>
            </w:pPr>
          </w:p>
        </w:tc>
      </w:tr>
      <w:tr w:rsidR="009E5A9A" w:rsidTr="00ED32D6">
        <w:trPr>
          <w:trHeight w:val="300"/>
        </w:trPr>
        <w:tc>
          <w:tcPr>
            <w:tcW w:w="1488" w:type="dxa"/>
            <w:noWrap/>
            <w:vAlign w:val="bottom"/>
          </w:tcPr>
          <w:p w:rsidR="009E5A9A" w:rsidRDefault="009E5A9A" w:rsidP="009F5E2F">
            <w:pPr>
              <w:spacing w:after="0" w:line="240" w:lineRule="auto"/>
              <w:rPr>
                <w:sz w:val="20"/>
                <w:szCs w:val="20"/>
              </w:rPr>
            </w:pPr>
          </w:p>
        </w:tc>
        <w:tc>
          <w:tcPr>
            <w:tcW w:w="2960" w:type="dxa"/>
            <w:noWrap/>
            <w:vAlign w:val="bottom"/>
          </w:tcPr>
          <w:p w:rsidR="009E5A9A" w:rsidRDefault="009E5A9A" w:rsidP="009F5E2F">
            <w:pPr>
              <w:spacing w:after="0" w:line="240" w:lineRule="auto"/>
              <w:rPr>
                <w:sz w:val="20"/>
                <w:szCs w:val="20"/>
              </w:rPr>
            </w:pPr>
          </w:p>
        </w:tc>
        <w:tc>
          <w:tcPr>
            <w:tcW w:w="999" w:type="dxa"/>
            <w:noWrap/>
            <w:vAlign w:val="bottom"/>
          </w:tcPr>
          <w:p w:rsidR="009E5A9A" w:rsidRDefault="009E5A9A" w:rsidP="009F5E2F">
            <w:pPr>
              <w:spacing w:after="0" w:line="240" w:lineRule="auto"/>
              <w:rPr>
                <w:sz w:val="20"/>
                <w:szCs w:val="20"/>
              </w:rPr>
            </w:pPr>
          </w:p>
        </w:tc>
        <w:tc>
          <w:tcPr>
            <w:tcW w:w="222" w:type="dxa"/>
            <w:noWrap/>
            <w:vAlign w:val="bottom"/>
          </w:tcPr>
          <w:p w:rsidR="009E5A9A" w:rsidRDefault="009E5A9A" w:rsidP="009F5E2F">
            <w:pPr>
              <w:spacing w:after="0" w:line="240" w:lineRule="auto"/>
              <w:rPr>
                <w:sz w:val="20"/>
                <w:szCs w:val="20"/>
              </w:rPr>
            </w:pPr>
          </w:p>
        </w:tc>
        <w:tc>
          <w:tcPr>
            <w:tcW w:w="1488" w:type="dxa"/>
            <w:noWrap/>
            <w:vAlign w:val="bottom"/>
          </w:tcPr>
          <w:p w:rsidR="009E5A9A" w:rsidRDefault="009E5A9A" w:rsidP="009F5E2F">
            <w:pPr>
              <w:spacing w:after="0" w:line="240" w:lineRule="auto"/>
              <w:rPr>
                <w:sz w:val="20"/>
                <w:szCs w:val="20"/>
              </w:rPr>
            </w:pPr>
          </w:p>
        </w:tc>
        <w:tc>
          <w:tcPr>
            <w:tcW w:w="3050" w:type="dxa"/>
            <w:noWrap/>
            <w:vAlign w:val="bottom"/>
          </w:tcPr>
          <w:p w:rsidR="009E5A9A" w:rsidRDefault="009E5A9A" w:rsidP="009F5E2F">
            <w:pPr>
              <w:spacing w:after="0" w:line="240" w:lineRule="auto"/>
              <w:rPr>
                <w:sz w:val="20"/>
                <w:szCs w:val="20"/>
              </w:rPr>
            </w:pPr>
          </w:p>
        </w:tc>
        <w:tc>
          <w:tcPr>
            <w:tcW w:w="1004" w:type="dxa"/>
            <w:noWrap/>
            <w:vAlign w:val="bottom"/>
          </w:tcPr>
          <w:p w:rsidR="009E5A9A" w:rsidRDefault="009E5A9A" w:rsidP="009F5E2F">
            <w:pPr>
              <w:spacing w:after="0" w:line="240" w:lineRule="auto"/>
              <w:rPr>
                <w:sz w:val="20"/>
                <w:szCs w:val="20"/>
              </w:rPr>
            </w:pPr>
          </w:p>
        </w:tc>
        <w:tc>
          <w:tcPr>
            <w:tcW w:w="222" w:type="dxa"/>
            <w:noWrap/>
            <w:vAlign w:val="bottom"/>
          </w:tcPr>
          <w:p w:rsidR="009E5A9A" w:rsidRDefault="009E5A9A" w:rsidP="009F5E2F">
            <w:pPr>
              <w:spacing w:after="0" w:line="240" w:lineRule="auto"/>
              <w:rPr>
                <w:sz w:val="20"/>
                <w:szCs w:val="20"/>
              </w:rPr>
            </w:pPr>
          </w:p>
        </w:tc>
        <w:tc>
          <w:tcPr>
            <w:tcW w:w="222" w:type="dxa"/>
            <w:noWrap/>
            <w:vAlign w:val="bottom"/>
          </w:tcPr>
          <w:p w:rsidR="009E5A9A" w:rsidRDefault="009E5A9A" w:rsidP="009F5E2F">
            <w:pPr>
              <w:spacing w:after="0" w:line="240" w:lineRule="auto"/>
              <w:rPr>
                <w:sz w:val="20"/>
                <w:szCs w:val="20"/>
              </w:rPr>
            </w:pPr>
          </w:p>
        </w:tc>
      </w:tr>
      <w:tr w:rsidR="009E5A9A" w:rsidTr="00ED32D6">
        <w:trPr>
          <w:trHeight w:val="537"/>
        </w:trPr>
        <w:tc>
          <w:tcPr>
            <w:tcW w:w="11655" w:type="dxa"/>
            <w:gridSpan w:val="9"/>
            <w:vMerge w:val="restart"/>
            <w:noWrap/>
            <w:vAlign w:val="bottom"/>
          </w:tcPr>
          <w:p w:rsidR="009E5A9A" w:rsidRDefault="009E5A9A" w:rsidP="009F5E2F">
            <w:pPr>
              <w:rPr>
                <w:rFonts w:eastAsia="Times New Roman"/>
                <w:b/>
                <w:bCs/>
                <w:color w:val="000000"/>
                <w:sz w:val="24"/>
                <w:szCs w:val="24"/>
              </w:rPr>
            </w:pPr>
          </w:p>
        </w:tc>
      </w:tr>
      <w:tr w:rsidR="009E5A9A" w:rsidTr="00ED32D6">
        <w:trPr>
          <w:trHeight w:val="423"/>
        </w:trPr>
        <w:tc>
          <w:tcPr>
            <w:tcW w:w="0" w:type="auto"/>
            <w:gridSpan w:val="9"/>
            <w:vMerge/>
            <w:vAlign w:val="center"/>
          </w:tcPr>
          <w:p w:rsidR="009E5A9A" w:rsidRDefault="009E5A9A" w:rsidP="009F5E2F">
            <w:pPr>
              <w:spacing w:after="0" w:line="240" w:lineRule="auto"/>
              <w:rPr>
                <w:rFonts w:eastAsia="Times New Roman"/>
                <w:b/>
                <w:bCs/>
                <w:color w:val="000000"/>
                <w:sz w:val="24"/>
                <w:szCs w:val="24"/>
              </w:rPr>
            </w:pPr>
          </w:p>
        </w:tc>
      </w:tr>
      <w:tr w:rsidR="009E5A9A" w:rsidTr="00ED32D6">
        <w:trPr>
          <w:trHeight w:val="423"/>
        </w:trPr>
        <w:tc>
          <w:tcPr>
            <w:tcW w:w="0" w:type="auto"/>
            <w:gridSpan w:val="9"/>
            <w:vMerge/>
            <w:vAlign w:val="center"/>
          </w:tcPr>
          <w:p w:rsidR="009E5A9A" w:rsidRDefault="009E5A9A" w:rsidP="009F5E2F">
            <w:pPr>
              <w:spacing w:after="0" w:line="240" w:lineRule="auto"/>
              <w:rPr>
                <w:rFonts w:eastAsia="Times New Roman"/>
                <w:b/>
                <w:bCs/>
                <w:color w:val="000000"/>
                <w:sz w:val="24"/>
                <w:szCs w:val="24"/>
              </w:rPr>
            </w:pPr>
          </w:p>
        </w:tc>
      </w:tr>
    </w:tbl>
    <w:p w:rsidR="00D00663" w:rsidRDefault="00D00663" w:rsidP="009E5A9A">
      <w:pPr>
        <w:rPr>
          <w:sz w:val="24"/>
          <w:szCs w:val="24"/>
        </w:rPr>
      </w:pPr>
    </w:p>
    <w:p w:rsidR="00830FC9" w:rsidRDefault="00D00663" w:rsidP="009E5A9A">
      <w:pPr>
        <w:rPr>
          <w:sz w:val="24"/>
          <w:szCs w:val="24"/>
        </w:rPr>
      </w:pPr>
      <w:r>
        <w:rPr>
          <w:sz w:val="24"/>
          <w:szCs w:val="24"/>
        </w:rPr>
        <w:br w:type="page"/>
      </w:r>
    </w:p>
    <w:p w:rsidR="00830FC9" w:rsidRPr="00200049" w:rsidRDefault="00830FC9" w:rsidP="00830FC9">
      <w:pPr>
        <w:jc w:val="center"/>
        <w:rPr>
          <w:b/>
          <w:i/>
          <w:sz w:val="24"/>
          <w:szCs w:val="24"/>
        </w:rPr>
      </w:pPr>
      <w:r w:rsidRPr="00830FC9">
        <w:rPr>
          <w:b/>
          <w:i/>
          <w:sz w:val="24"/>
          <w:szCs w:val="24"/>
          <w:u w:val="single"/>
        </w:rPr>
        <w:lastRenderedPageBreak/>
        <w:t>EXAMPLE</w:t>
      </w:r>
      <w:r w:rsidR="008C2102">
        <w:rPr>
          <w:b/>
          <w:i/>
          <w:sz w:val="24"/>
          <w:szCs w:val="24"/>
        </w:rPr>
        <w:t xml:space="preserve"> </w:t>
      </w:r>
      <w:r w:rsidR="00200049" w:rsidRPr="00200049">
        <w:rPr>
          <w:b/>
          <w:i/>
          <w:sz w:val="18"/>
          <w:szCs w:val="18"/>
        </w:rPr>
        <w:t>(To be Filled Out)</w:t>
      </w:r>
    </w:p>
    <w:p w:rsidR="009E5A9A" w:rsidRDefault="009E5A9A" w:rsidP="009E5A9A">
      <w:pPr>
        <w:rPr>
          <w:sz w:val="24"/>
          <w:szCs w:val="24"/>
        </w:rPr>
      </w:pPr>
      <w:r>
        <w:rPr>
          <w:sz w:val="24"/>
          <w:szCs w:val="24"/>
        </w:rPr>
        <w:t>For the Priorities/Core Capabilities selected to Exercise or Train upon, list what skills [capability targets] need to be discussed / demonstrated.</w:t>
      </w:r>
    </w:p>
    <w:tbl>
      <w:tblPr>
        <w:tblStyle w:val="TableGrid"/>
        <w:tblW w:w="0" w:type="auto"/>
        <w:tblLook w:val="04A0" w:firstRow="1" w:lastRow="0" w:firstColumn="1" w:lastColumn="0" w:noHBand="0" w:noVBand="1"/>
      </w:tblPr>
      <w:tblGrid>
        <w:gridCol w:w="9350"/>
      </w:tblGrid>
      <w:tr w:rsidR="009E5A9A" w:rsidTr="009F5E2F">
        <w:tc>
          <w:tcPr>
            <w:tcW w:w="9350" w:type="dxa"/>
          </w:tcPr>
          <w:p w:rsidR="009E5A9A" w:rsidRDefault="009E5A9A" w:rsidP="009F5E2F">
            <w:pPr>
              <w:rPr>
                <w:sz w:val="24"/>
                <w:szCs w:val="24"/>
              </w:rPr>
            </w:pPr>
            <w:r>
              <w:rPr>
                <w:sz w:val="24"/>
                <w:szCs w:val="24"/>
              </w:rPr>
              <w:t>Example:</w:t>
            </w:r>
          </w:p>
          <w:p w:rsidR="009E5A9A" w:rsidRDefault="009E5A9A" w:rsidP="009F5E2F">
            <w:pPr>
              <w:rPr>
                <w:sz w:val="24"/>
                <w:szCs w:val="24"/>
                <w:u w:val="single"/>
              </w:rPr>
            </w:pPr>
            <w:r>
              <w:rPr>
                <w:sz w:val="24"/>
                <w:szCs w:val="24"/>
              </w:rPr>
              <w:t xml:space="preserve">Core Capability </w:t>
            </w:r>
            <w:r>
              <w:rPr>
                <w:sz w:val="24"/>
                <w:szCs w:val="24"/>
                <w:u w:val="single"/>
              </w:rPr>
              <w:t>Public Information and Warning</w:t>
            </w:r>
          </w:p>
          <w:p w:rsidR="009E5A9A" w:rsidRPr="009D4CAE" w:rsidRDefault="009E5A9A" w:rsidP="009F5E2F">
            <w:pPr>
              <w:pStyle w:val="ListParagraph"/>
              <w:numPr>
                <w:ilvl w:val="0"/>
                <w:numId w:val="7"/>
              </w:numPr>
              <w:rPr>
                <w:sz w:val="24"/>
                <w:szCs w:val="24"/>
                <w:u w:val="single"/>
              </w:rPr>
            </w:pPr>
            <w:r>
              <w:rPr>
                <w:sz w:val="24"/>
                <w:szCs w:val="24"/>
              </w:rPr>
              <w:t>Rumor control</w:t>
            </w:r>
            <w:r w:rsidRPr="009D4CAE">
              <w:rPr>
                <w:sz w:val="24"/>
                <w:szCs w:val="24"/>
              </w:rPr>
              <w:t xml:space="preserve"> </w:t>
            </w:r>
          </w:p>
          <w:p w:rsidR="009E5A9A" w:rsidRPr="00B44C04" w:rsidRDefault="009E5A9A" w:rsidP="009F5E2F">
            <w:pPr>
              <w:pStyle w:val="ListParagraph"/>
              <w:numPr>
                <w:ilvl w:val="0"/>
                <w:numId w:val="7"/>
              </w:numPr>
              <w:rPr>
                <w:sz w:val="24"/>
                <w:szCs w:val="24"/>
                <w:u w:val="single"/>
              </w:rPr>
            </w:pPr>
            <w:r>
              <w:rPr>
                <w:sz w:val="24"/>
                <w:szCs w:val="24"/>
              </w:rPr>
              <w:t>Monitoring social media sites to stay consistent with current situation</w:t>
            </w:r>
          </w:p>
          <w:p w:rsidR="009E5A9A" w:rsidRPr="009D4CAE" w:rsidRDefault="009E5A9A" w:rsidP="009F5E2F">
            <w:pPr>
              <w:pStyle w:val="ListParagraph"/>
              <w:numPr>
                <w:ilvl w:val="0"/>
                <w:numId w:val="7"/>
              </w:numPr>
              <w:rPr>
                <w:sz w:val="24"/>
                <w:szCs w:val="24"/>
                <w:u w:val="single"/>
              </w:rPr>
            </w:pPr>
            <w:r>
              <w:rPr>
                <w:sz w:val="24"/>
                <w:szCs w:val="24"/>
              </w:rPr>
              <w:t>Setting up (activating) JIC in a timely fashion</w:t>
            </w:r>
          </w:p>
          <w:p w:rsidR="009E5A9A" w:rsidRPr="009D4CAE" w:rsidRDefault="009E5A9A" w:rsidP="009F5E2F">
            <w:pPr>
              <w:pStyle w:val="ListParagraph"/>
              <w:numPr>
                <w:ilvl w:val="0"/>
                <w:numId w:val="7"/>
              </w:numPr>
              <w:rPr>
                <w:sz w:val="24"/>
                <w:szCs w:val="24"/>
                <w:u w:val="single"/>
              </w:rPr>
            </w:pPr>
            <w:r>
              <w:rPr>
                <w:sz w:val="24"/>
                <w:szCs w:val="24"/>
              </w:rPr>
              <w:t>Preparing / getting approval from policy on press releases</w:t>
            </w:r>
          </w:p>
          <w:p w:rsidR="009E5A9A" w:rsidRDefault="009E5A9A" w:rsidP="009F5E2F">
            <w:pPr>
              <w:pStyle w:val="ListParagraph"/>
              <w:numPr>
                <w:ilvl w:val="0"/>
                <w:numId w:val="7"/>
              </w:numPr>
              <w:rPr>
                <w:sz w:val="24"/>
                <w:szCs w:val="24"/>
              </w:rPr>
            </w:pPr>
            <w:r>
              <w:rPr>
                <w:sz w:val="24"/>
                <w:szCs w:val="24"/>
              </w:rPr>
              <w:t>Communication flow between JIC and EOC</w:t>
            </w:r>
          </w:p>
        </w:tc>
      </w:tr>
    </w:tbl>
    <w:p w:rsidR="009E5A9A" w:rsidRDefault="00830FC9" w:rsidP="009E5A9A">
      <w:pPr>
        <w:rPr>
          <w:sz w:val="24"/>
          <w:szCs w:val="24"/>
        </w:rPr>
      </w:pPr>
      <w:r>
        <w:rPr>
          <w:sz w:val="24"/>
          <w:szCs w:val="24"/>
        </w:rPr>
        <w:br/>
      </w:r>
      <w:r w:rsidR="009E5A9A">
        <w:rPr>
          <w:sz w:val="24"/>
          <w:szCs w:val="24"/>
        </w:rPr>
        <w:t>Core Capability _</w:t>
      </w:r>
      <w:r w:rsidR="008F37E9">
        <w:rPr>
          <w:sz w:val="24"/>
          <w:szCs w:val="24"/>
          <w:u w:val="single"/>
        </w:rPr>
        <w:t>On Scene Security, Protection, and Law Enforcement</w:t>
      </w:r>
      <w:r w:rsidR="008F37E9">
        <w:rPr>
          <w:sz w:val="24"/>
          <w:szCs w:val="24"/>
        </w:rPr>
        <w:t xml:space="preserve"> </w:t>
      </w:r>
    </w:p>
    <w:p w:rsidR="009E5A9A" w:rsidRDefault="009E5A9A" w:rsidP="009E5A9A">
      <w:pPr>
        <w:rPr>
          <w:sz w:val="24"/>
          <w:szCs w:val="24"/>
        </w:rPr>
      </w:pPr>
      <w:r>
        <w:rPr>
          <w:sz w:val="24"/>
          <w:szCs w:val="24"/>
        </w:rPr>
        <w:t>1.</w:t>
      </w:r>
      <w:r w:rsidR="008F37E9">
        <w:rPr>
          <w:sz w:val="24"/>
          <w:szCs w:val="24"/>
        </w:rPr>
        <w:t xml:space="preserve"> </w:t>
      </w:r>
      <w:r w:rsidR="00033E02">
        <w:rPr>
          <w:sz w:val="24"/>
          <w:szCs w:val="24"/>
        </w:rPr>
        <w:t>Purchase specialized</w:t>
      </w:r>
      <w:r w:rsidR="009D2E7B">
        <w:rPr>
          <w:sz w:val="24"/>
          <w:szCs w:val="24"/>
        </w:rPr>
        <w:t xml:space="preserve"> </w:t>
      </w:r>
      <w:r w:rsidR="008F37E9">
        <w:rPr>
          <w:sz w:val="24"/>
          <w:szCs w:val="24"/>
        </w:rPr>
        <w:t>equipment</w:t>
      </w:r>
    </w:p>
    <w:p w:rsidR="009E5A9A" w:rsidRDefault="009E5A9A" w:rsidP="009E5A9A">
      <w:pPr>
        <w:rPr>
          <w:sz w:val="24"/>
          <w:szCs w:val="24"/>
        </w:rPr>
      </w:pPr>
      <w:r>
        <w:rPr>
          <w:sz w:val="24"/>
          <w:szCs w:val="24"/>
        </w:rPr>
        <w:t>2.</w:t>
      </w:r>
      <w:r w:rsidR="009D2E7B">
        <w:rPr>
          <w:sz w:val="24"/>
          <w:szCs w:val="24"/>
        </w:rPr>
        <w:t xml:space="preserve"> Training on managing protester/rioters</w:t>
      </w:r>
    </w:p>
    <w:p w:rsidR="009E5A9A" w:rsidRDefault="009E5A9A" w:rsidP="009E5A9A">
      <w:pPr>
        <w:rPr>
          <w:sz w:val="24"/>
          <w:szCs w:val="24"/>
        </w:rPr>
      </w:pPr>
      <w:r>
        <w:rPr>
          <w:sz w:val="24"/>
          <w:szCs w:val="24"/>
        </w:rPr>
        <w:t>3.</w:t>
      </w:r>
      <w:r w:rsidR="009D2E7B">
        <w:rPr>
          <w:sz w:val="24"/>
          <w:szCs w:val="24"/>
        </w:rPr>
        <w:t xml:space="preserve"> Training on maintaining civil order</w:t>
      </w:r>
      <w:r w:rsidR="00830FC9">
        <w:rPr>
          <w:sz w:val="24"/>
          <w:szCs w:val="24"/>
        </w:rPr>
        <w:br/>
      </w:r>
    </w:p>
    <w:p w:rsidR="009E5A9A" w:rsidRDefault="009E5A9A" w:rsidP="009E5A9A">
      <w:pPr>
        <w:rPr>
          <w:sz w:val="24"/>
          <w:szCs w:val="24"/>
        </w:rPr>
      </w:pPr>
      <w:r>
        <w:rPr>
          <w:sz w:val="24"/>
          <w:szCs w:val="24"/>
        </w:rPr>
        <w:t>Core Capability _</w:t>
      </w:r>
      <w:r w:rsidR="008F37E9">
        <w:rPr>
          <w:sz w:val="24"/>
          <w:szCs w:val="24"/>
          <w:u w:val="single"/>
        </w:rPr>
        <w:t>Operational Communications</w:t>
      </w:r>
      <w:r w:rsidR="008F37E9">
        <w:rPr>
          <w:sz w:val="24"/>
          <w:szCs w:val="24"/>
        </w:rPr>
        <w:t>__________________</w:t>
      </w:r>
    </w:p>
    <w:p w:rsidR="009E5A9A" w:rsidRDefault="009E5A9A" w:rsidP="009E5A9A">
      <w:pPr>
        <w:rPr>
          <w:sz w:val="24"/>
          <w:szCs w:val="24"/>
        </w:rPr>
      </w:pPr>
      <w:r>
        <w:rPr>
          <w:sz w:val="24"/>
          <w:szCs w:val="24"/>
        </w:rPr>
        <w:t>1.</w:t>
      </w:r>
      <w:r w:rsidR="009D2E7B">
        <w:rPr>
          <w:sz w:val="24"/>
          <w:szCs w:val="24"/>
        </w:rPr>
        <w:t xml:space="preserve"> </w:t>
      </w:r>
      <w:r w:rsidR="00033E02">
        <w:rPr>
          <w:sz w:val="24"/>
          <w:szCs w:val="24"/>
        </w:rPr>
        <w:t>Locate</w:t>
      </w:r>
      <w:r w:rsidR="00D418CF">
        <w:rPr>
          <w:sz w:val="24"/>
          <w:szCs w:val="24"/>
        </w:rPr>
        <w:t xml:space="preserve"> and fix</w:t>
      </w:r>
      <w:r w:rsidR="00033E02">
        <w:rPr>
          <w:sz w:val="24"/>
          <w:szCs w:val="24"/>
        </w:rPr>
        <w:t xml:space="preserve"> radio dead spots in a timely manner</w:t>
      </w:r>
    </w:p>
    <w:p w:rsidR="009E5A9A" w:rsidRDefault="009E5A9A" w:rsidP="009E5A9A">
      <w:pPr>
        <w:rPr>
          <w:sz w:val="24"/>
          <w:szCs w:val="24"/>
        </w:rPr>
      </w:pPr>
      <w:r>
        <w:rPr>
          <w:sz w:val="24"/>
          <w:szCs w:val="24"/>
        </w:rPr>
        <w:t>2.</w:t>
      </w:r>
      <w:r w:rsidR="00D418CF">
        <w:rPr>
          <w:sz w:val="24"/>
          <w:szCs w:val="24"/>
        </w:rPr>
        <w:t xml:space="preserve"> Identify additional means to communicate </w:t>
      </w:r>
    </w:p>
    <w:p w:rsidR="009E5A9A" w:rsidRDefault="009E5A9A" w:rsidP="009E5A9A">
      <w:pPr>
        <w:rPr>
          <w:sz w:val="24"/>
          <w:szCs w:val="24"/>
        </w:rPr>
      </w:pPr>
      <w:r>
        <w:rPr>
          <w:sz w:val="24"/>
          <w:szCs w:val="24"/>
        </w:rPr>
        <w:t>3.</w:t>
      </w:r>
      <w:r w:rsidR="00033E02">
        <w:rPr>
          <w:sz w:val="24"/>
          <w:szCs w:val="24"/>
        </w:rPr>
        <w:t xml:space="preserve"> </w:t>
      </w:r>
      <w:r w:rsidR="00D418CF">
        <w:rPr>
          <w:sz w:val="24"/>
          <w:szCs w:val="24"/>
        </w:rPr>
        <w:t>Test all identified means of communication</w:t>
      </w:r>
      <w:r w:rsidR="00830FC9">
        <w:rPr>
          <w:sz w:val="24"/>
          <w:szCs w:val="24"/>
        </w:rPr>
        <w:br/>
      </w:r>
    </w:p>
    <w:p w:rsidR="009E5A9A" w:rsidRDefault="009E5A9A" w:rsidP="009E5A9A">
      <w:pPr>
        <w:rPr>
          <w:sz w:val="24"/>
          <w:szCs w:val="24"/>
        </w:rPr>
      </w:pPr>
      <w:r>
        <w:rPr>
          <w:sz w:val="24"/>
          <w:szCs w:val="24"/>
        </w:rPr>
        <w:t>Core Capability _</w:t>
      </w:r>
      <w:r w:rsidR="008F37E9">
        <w:rPr>
          <w:sz w:val="24"/>
          <w:szCs w:val="24"/>
          <w:u w:val="single"/>
        </w:rPr>
        <w:t>Logistics and Supply Chain Management</w:t>
      </w:r>
      <w:r w:rsidR="008F37E9">
        <w:rPr>
          <w:sz w:val="24"/>
          <w:szCs w:val="24"/>
        </w:rPr>
        <w:t>_________</w:t>
      </w:r>
    </w:p>
    <w:p w:rsidR="009E5A9A" w:rsidRDefault="009E5A9A" w:rsidP="009E5A9A">
      <w:pPr>
        <w:rPr>
          <w:sz w:val="24"/>
          <w:szCs w:val="24"/>
        </w:rPr>
      </w:pPr>
      <w:r>
        <w:rPr>
          <w:sz w:val="24"/>
          <w:szCs w:val="24"/>
        </w:rPr>
        <w:t>1.</w:t>
      </w:r>
      <w:r w:rsidR="00033E02">
        <w:rPr>
          <w:sz w:val="24"/>
          <w:szCs w:val="24"/>
        </w:rPr>
        <w:t xml:space="preserve"> Locate additional distribution companies</w:t>
      </w:r>
    </w:p>
    <w:p w:rsidR="009E5A9A" w:rsidRDefault="009E5A9A" w:rsidP="009E5A9A">
      <w:pPr>
        <w:rPr>
          <w:sz w:val="24"/>
          <w:szCs w:val="24"/>
        </w:rPr>
      </w:pPr>
      <w:r>
        <w:rPr>
          <w:sz w:val="24"/>
          <w:szCs w:val="24"/>
        </w:rPr>
        <w:t>2.</w:t>
      </w:r>
      <w:r w:rsidR="00033E02">
        <w:rPr>
          <w:sz w:val="24"/>
          <w:szCs w:val="24"/>
        </w:rPr>
        <w:t xml:space="preserve"> Setup COOP contracts with additional distribution companies</w:t>
      </w:r>
    </w:p>
    <w:p w:rsidR="009E5A9A" w:rsidRDefault="009E5A9A" w:rsidP="009E5A9A">
      <w:pPr>
        <w:rPr>
          <w:sz w:val="24"/>
          <w:szCs w:val="24"/>
        </w:rPr>
      </w:pPr>
      <w:r>
        <w:rPr>
          <w:sz w:val="24"/>
          <w:szCs w:val="24"/>
        </w:rPr>
        <w:t>3.</w:t>
      </w:r>
      <w:r w:rsidR="00033E02">
        <w:rPr>
          <w:sz w:val="24"/>
          <w:szCs w:val="24"/>
        </w:rPr>
        <w:t xml:space="preserve"> Review contracts and needs annually </w:t>
      </w:r>
    </w:p>
    <w:p w:rsidR="009E5A9A" w:rsidRDefault="00830FC9" w:rsidP="009E5A9A">
      <w:pPr>
        <w:rPr>
          <w:sz w:val="24"/>
          <w:szCs w:val="24"/>
        </w:rPr>
      </w:pPr>
      <w:r>
        <w:rPr>
          <w:sz w:val="24"/>
          <w:szCs w:val="24"/>
        </w:rPr>
        <w:br/>
      </w:r>
      <w:r w:rsidR="009E5A9A">
        <w:rPr>
          <w:sz w:val="24"/>
          <w:szCs w:val="24"/>
        </w:rPr>
        <w:t>Core Capability __</w:t>
      </w:r>
      <w:r w:rsidR="008F37E9">
        <w:rPr>
          <w:sz w:val="24"/>
          <w:szCs w:val="24"/>
          <w:u w:val="single"/>
        </w:rPr>
        <w:t>Public Information and Sharing</w:t>
      </w:r>
      <w:r w:rsidR="008F37E9">
        <w:rPr>
          <w:sz w:val="24"/>
          <w:szCs w:val="24"/>
        </w:rPr>
        <w:t>________________</w:t>
      </w:r>
    </w:p>
    <w:p w:rsidR="009E5A9A" w:rsidRDefault="009E5A9A" w:rsidP="009E5A9A">
      <w:pPr>
        <w:rPr>
          <w:sz w:val="24"/>
          <w:szCs w:val="24"/>
        </w:rPr>
      </w:pPr>
      <w:r>
        <w:rPr>
          <w:sz w:val="24"/>
          <w:szCs w:val="24"/>
        </w:rPr>
        <w:t>1.</w:t>
      </w:r>
      <w:r w:rsidR="00033E02">
        <w:rPr>
          <w:sz w:val="24"/>
          <w:szCs w:val="24"/>
        </w:rPr>
        <w:t xml:space="preserve"> Rumor control</w:t>
      </w:r>
    </w:p>
    <w:p w:rsidR="009E5A9A" w:rsidRDefault="009E5A9A" w:rsidP="009E5A9A">
      <w:pPr>
        <w:rPr>
          <w:sz w:val="24"/>
          <w:szCs w:val="24"/>
        </w:rPr>
      </w:pPr>
      <w:r>
        <w:rPr>
          <w:sz w:val="24"/>
          <w:szCs w:val="24"/>
        </w:rPr>
        <w:t>2.</w:t>
      </w:r>
      <w:r w:rsidR="00033E02">
        <w:rPr>
          <w:sz w:val="24"/>
          <w:szCs w:val="24"/>
        </w:rPr>
        <w:t xml:space="preserve"> Monitoring social media sites to stay consistent with current situation</w:t>
      </w:r>
    </w:p>
    <w:p w:rsidR="009E5A9A" w:rsidRPr="00BC2AC3" w:rsidRDefault="009E5A9A" w:rsidP="009E5A9A">
      <w:pPr>
        <w:rPr>
          <w:sz w:val="24"/>
          <w:szCs w:val="24"/>
        </w:rPr>
      </w:pPr>
      <w:r>
        <w:rPr>
          <w:sz w:val="24"/>
          <w:szCs w:val="24"/>
        </w:rPr>
        <w:t>3.</w:t>
      </w:r>
      <w:r w:rsidR="00033E02">
        <w:rPr>
          <w:sz w:val="24"/>
          <w:szCs w:val="24"/>
        </w:rPr>
        <w:t xml:space="preserve"> </w:t>
      </w:r>
      <w:r w:rsidR="00292985">
        <w:rPr>
          <w:sz w:val="24"/>
          <w:szCs w:val="24"/>
        </w:rPr>
        <w:t>Prepare getting approval from policy on press releases</w:t>
      </w:r>
      <w:r w:rsidR="00033E02">
        <w:rPr>
          <w:sz w:val="24"/>
          <w:szCs w:val="24"/>
        </w:rPr>
        <w:t xml:space="preserve"> </w:t>
      </w:r>
    </w:p>
    <w:p w:rsidR="00D00663" w:rsidRDefault="009E5A9A" w:rsidP="00D00663">
      <w:pPr>
        <w:jc w:val="center"/>
        <w:rPr>
          <w:i/>
          <w:sz w:val="24"/>
          <w:szCs w:val="24"/>
        </w:rPr>
      </w:pPr>
      <w:r>
        <w:rPr>
          <w:i/>
          <w:sz w:val="24"/>
          <w:szCs w:val="24"/>
        </w:rPr>
        <w:t>(Continue, for e</w:t>
      </w:r>
      <w:r w:rsidR="00D00663">
        <w:rPr>
          <w:i/>
          <w:sz w:val="24"/>
          <w:szCs w:val="24"/>
        </w:rPr>
        <w:t>ach core capability identified)</w:t>
      </w:r>
    </w:p>
    <w:p w:rsidR="00830FC9" w:rsidRDefault="00830FC9" w:rsidP="009F5E2F">
      <w:pPr>
        <w:spacing w:after="0" w:line="240" w:lineRule="auto"/>
        <w:rPr>
          <w:rFonts w:ascii="Franklin Gothic Book" w:eastAsia="Times New Roman" w:hAnsi="Franklin Gothic Book" w:cs="Arial"/>
          <w:b/>
          <w:bCs/>
          <w:color w:val="FFFFFF"/>
          <w:kern w:val="24"/>
          <w:sz w:val="36"/>
          <w:szCs w:val="36"/>
        </w:rPr>
        <w:sectPr w:rsidR="00830FC9" w:rsidSect="00ED32D6">
          <w:headerReference w:type="default" r:id="rId21"/>
          <w:footerReference w:type="default" r:id="rId22"/>
          <w:pgSz w:w="12240" w:h="15840"/>
          <w:pgMar w:top="1440" w:right="1440" w:bottom="1440" w:left="1440" w:header="720" w:footer="720" w:gutter="0"/>
          <w:pgNumType w:start="13"/>
          <w:cols w:space="720"/>
          <w:docGrid w:linePitch="360"/>
        </w:sectPr>
      </w:pPr>
    </w:p>
    <w:tbl>
      <w:tblPr>
        <w:tblpPr w:leftFromText="180" w:rightFromText="180" w:tblpY="-680"/>
        <w:tblW w:w="13220" w:type="dxa"/>
        <w:tblCellMar>
          <w:left w:w="0" w:type="dxa"/>
          <w:right w:w="0" w:type="dxa"/>
        </w:tblCellMar>
        <w:tblLook w:val="0420" w:firstRow="1" w:lastRow="0" w:firstColumn="0" w:lastColumn="0" w:noHBand="0" w:noVBand="1"/>
      </w:tblPr>
      <w:tblGrid>
        <w:gridCol w:w="2690"/>
        <w:gridCol w:w="7560"/>
        <w:gridCol w:w="2970"/>
      </w:tblGrid>
      <w:tr w:rsidR="009D2E7B" w:rsidRPr="000D094C" w:rsidTr="009D2E7B">
        <w:trPr>
          <w:trHeight w:val="477"/>
        </w:trPr>
        <w:tc>
          <w:tcPr>
            <w:tcW w:w="2690"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b/>
                <w:bCs/>
                <w:color w:val="FFFFFF"/>
                <w:kern w:val="24"/>
                <w:sz w:val="24"/>
                <w:szCs w:val="24"/>
              </w:rPr>
              <w:lastRenderedPageBreak/>
              <w:t>Program Priorities</w:t>
            </w:r>
          </w:p>
        </w:tc>
        <w:tc>
          <w:tcPr>
            <w:tcW w:w="7560"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hideMark/>
          </w:tcPr>
          <w:p w:rsidR="009D2E7B" w:rsidRPr="00B473B1" w:rsidRDefault="00B473B1" w:rsidP="00D418CF">
            <w:pPr>
              <w:spacing w:after="0" w:line="240" w:lineRule="auto"/>
              <w:jc w:val="center"/>
              <w:rPr>
                <w:rFonts w:ascii="Franklin Gothic Medium Cond" w:eastAsia="Times New Roman" w:hAnsi="Franklin Gothic Medium Cond" w:cs="Arial"/>
                <w:b/>
                <w:sz w:val="24"/>
                <w:szCs w:val="24"/>
              </w:rPr>
            </w:pPr>
            <w:r w:rsidRPr="00B473B1">
              <w:rPr>
                <w:rFonts w:ascii="Franklin Gothic Medium Cond" w:eastAsia="Times New Roman" w:hAnsi="Franklin Gothic Medium Cond" w:cs="Times New Roman"/>
                <w:b/>
                <w:color w:val="FFFFFF" w:themeColor="background1"/>
                <w:sz w:val="24"/>
                <w:szCs w:val="24"/>
              </w:rPr>
              <w:t>Areas of Action</w:t>
            </w:r>
            <w:r>
              <w:rPr>
                <w:rFonts w:ascii="Franklin Gothic Medium Cond" w:eastAsia="Times New Roman" w:hAnsi="Franklin Gothic Medium Cond" w:cs="Times New Roman"/>
                <w:b/>
                <w:color w:val="FFFFFF" w:themeColor="background1"/>
                <w:sz w:val="24"/>
                <w:szCs w:val="24"/>
              </w:rPr>
              <w:t xml:space="preserve"> </w:t>
            </w:r>
            <w:r w:rsidRPr="00B473B1">
              <w:rPr>
                <w:rFonts w:ascii="Franklin Gothic Medium Cond" w:eastAsia="Times New Roman" w:hAnsi="Franklin Gothic Medium Cond" w:cs="Times New Roman"/>
                <w:b/>
                <w:color w:val="FFFFFF" w:themeColor="background1"/>
                <w:sz w:val="24"/>
                <w:szCs w:val="24"/>
              </w:rPr>
              <w:t>/</w:t>
            </w:r>
            <w:r>
              <w:rPr>
                <w:rFonts w:ascii="Franklin Gothic Medium Cond" w:eastAsia="Times New Roman" w:hAnsi="Franklin Gothic Medium Cond" w:cs="Times New Roman"/>
                <w:b/>
                <w:color w:val="FFFFFF" w:themeColor="background1"/>
                <w:sz w:val="24"/>
                <w:szCs w:val="24"/>
              </w:rPr>
              <w:t xml:space="preserve"> </w:t>
            </w:r>
            <w:r w:rsidRPr="00B473B1">
              <w:rPr>
                <w:rFonts w:ascii="Franklin Gothic Medium Cond" w:eastAsia="Times New Roman" w:hAnsi="Franklin Gothic Medium Cond" w:cs="Times New Roman"/>
                <w:b/>
                <w:color w:val="FFFFFF" w:themeColor="background1"/>
                <w:sz w:val="24"/>
                <w:szCs w:val="24"/>
              </w:rPr>
              <w:t>Improvements Items</w:t>
            </w:r>
          </w:p>
        </w:tc>
        <w:tc>
          <w:tcPr>
            <w:tcW w:w="2970" w:type="dxa"/>
            <w:tcBorders>
              <w:top w:val="single" w:sz="8" w:space="0" w:color="FFFFFF"/>
              <w:left w:val="single" w:sz="8" w:space="0" w:color="FFFFFF"/>
              <w:bottom w:val="single" w:sz="24" w:space="0" w:color="FFFFFF"/>
              <w:right w:val="single" w:sz="8" w:space="0" w:color="FFFFFF"/>
            </w:tcBorders>
            <w:shd w:val="clear" w:color="auto" w:fill="005288"/>
          </w:tcPr>
          <w:p w:rsidR="009D2E7B" w:rsidRPr="000D094C" w:rsidRDefault="009D2E7B" w:rsidP="00D418CF">
            <w:pPr>
              <w:spacing w:after="0" w:line="240" w:lineRule="auto"/>
              <w:jc w:val="center"/>
              <w:rPr>
                <w:rFonts w:ascii="Franklin Gothic Book" w:eastAsia="Times New Roman" w:hAnsi="Franklin Gothic Book" w:cs="Arial"/>
                <w:b/>
                <w:bCs/>
                <w:color w:val="FFFFFF"/>
                <w:kern w:val="24"/>
                <w:sz w:val="24"/>
                <w:szCs w:val="24"/>
              </w:rPr>
            </w:pPr>
            <w:r w:rsidRPr="000D094C">
              <w:rPr>
                <w:rFonts w:ascii="Franklin Gothic Book" w:eastAsia="Times New Roman" w:hAnsi="Franklin Gothic Book" w:cs="Arial"/>
                <w:b/>
                <w:bCs/>
                <w:color w:val="FFFFFF"/>
                <w:kern w:val="24"/>
                <w:sz w:val="24"/>
                <w:szCs w:val="24"/>
              </w:rPr>
              <w:t>Core Capability</w:t>
            </w:r>
          </w:p>
        </w:tc>
      </w:tr>
      <w:tr w:rsidR="009D2E7B" w:rsidRPr="00AA59B2" w:rsidTr="009D2E7B">
        <w:trPr>
          <w:trHeight w:val="755"/>
        </w:trPr>
        <w:tc>
          <w:tcPr>
            <w:tcW w:w="2690"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Civil Unrest</w:t>
            </w:r>
          </w:p>
        </w:tc>
        <w:tc>
          <w:tcPr>
            <w:tcW w:w="7560"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Didn’t have enough specialized equipment or proper training to deal with the shear amount protesters/rioters</w:t>
            </w:r>
          </w:p>
        </w:tc>
        <w:tc>
          <w:tcPr>
            <w:tcW w:w="2970" w:type="dxa"/>
            <w:tcBorders>
              <w:top w:val="single" w:sz="24" w:space="0" w:color="FFFFFF"/>
              <w:left w:val="single" w:sz="8" w:space="0" w:color="FFFFFF"/>
              <w:bottom w:val="single" w:sz="8" w:space="0" w:color="FFFFFF"/>
              <w:right w:val="single" w:sz="8" w:space="0" w:color="FFFFFF"/>
            </w:tcBorders>
            <w:shd w:val="clear" w:color="auto" w:fill="CBD0DA"/>
          </w:tcPr>
          <w:tbl>
            <w:tblPr>
              <w:tblW w:w="0" w:type="auto"/>
              <w:tblBorders>
                <w:top w:val="nil"/>
                <w:left w:val="nil"/>
                <w:bottom w:val="nil"/>
                <w:right w:val="nil"/>
              </w:tblBorders>
              <w:tblLook w:val="0000" w:firstRow="0" w:lastRow="0" w:firstColumn="0" w:lastColumn="0" w:noHBand="0" w:noVBand="0"/>
            </w:tblPr>
            <w:tblGrid>
              <w:gridCol w:w="222"/>
              <w:gridCol w:w="2728"/>
            </w:tblGrid>
            <w:tr w:rsidR="009D2E7B" w:rsidRPr="00AA59B2" w:rsidTr="00D418CF">
              <w:trPr>
                <w:trHeight w:val="358"/>
              </w:trPr>
              <w:tc>
                <w:tcPr>
                  <w:tcW w:w="0" w:type="auto"/>
                </w:tcPr>
                <w:p w:rsidR="009D2E7B" w:rsidRPr="00AA59B2" w:rsidRDefault="009D2E7B" w:rsidP="005A698B">
                  <w:pPr>
                    <w:framePr w:hSpace="180" w:wrap="around" w:hAnchor="text" w:y="-680"/>
                    <w:jc w:val="center"/>
                    <w:rPr>
                      <w:rFonts w:ascii="Times New Roman" w:hAnsi="Times New Roman" w:cs="Times New Roman"/>
                    </w:rPr>
                  </w:pPr>
                </w:p>
              </w:tc>
              <w:tc>
                <w:tcPr>
                  <w:tcW w:w="0" w:type="auto"/>
                </w:tcPr>
                <w:p w:rsidR="009D2E7B" w:rsidRPr="00AA59B2" w:rsidRDefault="009D2E7B" w:rsidP="005A698B">
                  <w:pPr>
                    <w:framePr w:hSpace="180" w:wrap="around" w:hAnchor="text" w:y="-680"/>
                    <w:jc w:val="center"/>
                    <w:rPr>
                      <w:rFonts w:ascii="Times New Roman" w:hAnsi="Times New Roman" w:cs="Times New Roman"/>
                    </w:rPr>
                  </w:pPr>
                  <w:r w:rsidRPr="00AA59B2">
                    <w:rPr>
                      <w:rFonts w:ascii="Times New Roman" w:hAnsi="Times New Roman" w:cs="Times New Roman"/>
                    </w:rPr>
                    <w:t>On-scene Security, Protection, and Law Enforcement</w:t>
                  </w:r>
                </w:p>
              </w:tc>
            </w:tr>
          </w:tbl>
          <w:p w:rsidR="009D2E7B" w:rsidRPr="00AA59B2" w:rsidRDefault="009D2E7B" w:rsidP="00D418CF">
            <w:pPr>
              <w:jc w:val="center"/>
              <w:rPr>
                <w:rFonts w:ascii="Times New Roman" w:hAnsi="Times New Roman" w:cs="Times New Roman"/>
              </w:rPr>
            </w:pPr>
          </w:p>
        </w:tc>
      </w:tr>
      <w:tr w:rsidR="009D2E7B" w:rsidRPr="00AA59B2" w:rsidTr="009D2E7B">
        <w:trPr>
          <w:trHeight w:val="755"/>
        </w:trPr>
        <w:tc>
          <w:tcPr>
            <w:tcW w:w="269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Communications</w:t>
            </w:r>
          </w:p>
        </w:tc>
        <w:tc>
          <w:tcPr>
            <w:tcW w:w="756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Were unable to communicate by radio during flood in certain areas of the county / and with surrounding counties</w:t>
            </w:r>
          </w:p>
        </w:tc>
        <w:tc>
          <w:tcPr>
            <w:tcW w:w="2970" w:type="dxa"/>
            <w:tcBorders>
              <w:top w:val="single" w:sz="8" w:space="0" w:color="FFFFFF"/>
              <w:left w:val="single" w:sz="8" w:space="0" w:color="FFFFFF"/>
              <w:bottom w:val="single" w:sz="8" w:space="0" w:color="FFFFFF"/>
              <w:right w:val="single" w:sz="8" w:space="0" w:color="FFFFFF"/>
            </w:tcBorders>
            <w:shd w:val="clear" w:color="auto" w:fill="E7E9ED"/>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Operational Communications</w:t>
            </w:r>
          </w:p>
        </w:tc>
      </w:tr>
      <w:tr w:rsidR="009D2E7B" w:rsidRPr="00AA59B2" w:rsidTr="009D2E7B">
        <w:trPr>
          <w:trHeight w:val="1073"/>
        </w:trPr>
        <w:tc>
          <w:tcPr>
            <w:tcW w:w="269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COVID-19</w:t>
            </w:r>
          </w:p>
        </w:tc>
        <w:tc>
          <w:tcPr>
            <w:tcW w:w="756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Didn’t have distribution system in place for mass resources and how to support supply chain challenges; didn’t have a good handle on public information messaging; issues with extended mass dispensing capabilities</w:t>
            </w:r>
          </w:p>
        </w:tc>
        <w:tc>
          <w:tcPr>
            <w:tcW w:w="2970" w:type="dxa"/>
            <w:tcBorders>
              <w:top w:val="single" w:sz="8" w:space="0" w:color="FFFFFF"/>
              <w:left w:val="single" w:sz="8" w:space="0" w:color="FFFFFF"/>
              <w:bottom w:val="single" w:sz="8" w:space="0" w:color="FFFFFF"/>
              <w:right w:val="single" w:sz="8" w:space="0" w:color="FFFFFF"/>
            </w:tcBorders>
            <w:shd w:val="clear" w:color="auto" w:fill="CBD0DA"/>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Logistics and Supply Chain Management</w:t>
            </w:r>
          </w:p>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Public Information and Sharing</w:t>
            </w:r>
          </w:p>
        </w:tc>
      </w:tr>
      <w:tr w:rsidR="009D2E7B" w:rsidRPr="00AA59B2" w:rsidTr="009D2E7B">
        <w:trPr>
          <w:trHeight w:val="755"/>
        </w:trPr>
        <w:tc>
          <w:tcPr>
            <w:tcW w:w="269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Wildfires</w:t>
            </w:r>
          </w:p>
        </w:tc>
        <w:tc>
          <w:tcPr>
            <w:tcW w:w="756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Local fire services have limited capabilities in fighting wildfires and the knowledge of incident management system</w:t>
            </w:r>
          </w:p>
        </w:tc>
        <w:tc>
          <w:tcPr>
            <w:tcW w:w="2970" w:type="dxa"/>
            <w:tcBorders>
              <w:top w:val="single" w:sz="8" w:space="0" w:color="FFFFFF"/>
              <w:left w:val="single" w:sz="8" w:space="0" w:color="FFFFFF"/>
              <w:bottom w:val="single" w:sz="8" w:space="0" w:color="FFFFFF"/>
              <w:right w:val="single" w:sz="8" w:space="0" w:color="FFFFFF"/>
            </w:tcBorders>
            <w:shd w:val="clear" w:color="auto" w:fill="E7E9ED"/>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Fire Management and Suppression</w:t>
            </w:r>
          </w:p>
        </w:tc>
      </w:tr>
      <w:tr w:rsidR="009D2E7B" w:rsidRPr="00AA59B2" w:rsidTr="009D2E7B">
        <w:trPr>
          <w:trHeight w:val="755"/>
        </w:trPr>
        <w:tc>
          <w:tcPr>
            <w:tcW w:w="269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Cybersecurity</w:t>
            </w:r>
          </w:p>
        </w:tc>
        <w:tc>
          <w:tcPr>
            <w:tcW w:w="756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New threat; limited knowledge of intel systems and stakeholders</w:t>
            </w:r>
          </w:p>
        </w:tc>
        <w:tc>
          <w:tcPr>
            <w:tcW w:w="2970" w:type="dxa"/>
            <w:tcBorders>
              <w:top w:val="single" w:sz="8" w:space="0" w:color="FFFFFF"/>
              <w:left w:val="single" w:sz="8" w:space="0" w:color="FFFFFF"/>
              <w:bottom w:val="single" w:sz="8" w:space="0" w:color="FFFFFF"/>
              <w:right w:val="single" w:sz="8" w:space="0" w:color="FFFFFF"/>
            </w:tcBorders>
            <w:shd w:val="clear" w:color="auto" w:fill="CBD0DA"/>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Cybersecurity</w:t>
            </w:r>
          </w:p>
        </w:tc>
      </w:tr>
      <w:tr w:rsidR="009D2E7B" w:rsidRPr="00AA59B2" w:rsidTr="009D2E7B">
        <w:trPr>
          <w:trHeight w:val="437"/>
        </w:trPr>
        <w:tc>
          <w:tcPr>
            <w:tcW w:w="269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FAD</w:t>
            </w:r>
          </w:p>
        </w:tc>
        <w:tc>
          <w:tcPr>
            <w:tcW w:w="756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Have not focused on threats of foreign animal disease in 5 yrs</w:t>
            </w:r>
            <w:r w:rsidR="00D418CF">
              <w:rPr>
                <w:rFonts w:ascii="Franklin Gothic Book" w:eastAsia="Times New Roman" w:hAnsi="Franklin Gothic Book" w:cs="Arial"/>
                <w:color w:val="005288"/>
                <w:kern w:val="24"/>
                <w:sz w:val="24"/>
                <w:szCs w:val="24"/>
              </w:rPr>
              <w:t>.</w:t>
            </w:r>
          </w:p>
        </w:tc>
        <w:tc>
          <w:tcPr>
            <w:tcW w:w="2970" w:type="dxa"/>
            <w:tcBorders>
              <w:top w:val="single" w:sz="8" w:space="0" w:color="FFFFFF"/>
              <w:left w:val="single" w:sz="8" w:space="0" w:color="FFFFFF"/>
              <w:bottom w:val="single" w:sz="8" w:space="0" w:color="FFFFFF"/>
              <w:right w:val="single" w:sz="8" w:space="0" w:color="FFFFFF"/>
            </w:tcBorders>
            <w:shd w:val="clear" w:color="auto" w:fill="E7E9ED"/>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Infrastructure Systems</w:t>
            </w:r>
          </w:p>
        </w:tc>
      </w:tr>
      <w:tr w:rsidR="009D2E7B" w:rsidRPr="00AA59B2" w:rsidTr="009D2E7B">
        <w:trPr>
          <w:trHeight w:val="437"/>
        </w:trPr>
        <w:tc>
          <w:tcPr>
            <w:tcW w:w="269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EOC Management</w:t>
            </w:r>
          </w:p>
        </w:tc>
        <w:tc>
          <w:tcPr>
            <w:tcW w:w="756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Haven’t activated/tested EOC capabilities for several years; acquired new equipment that needs tested; need new protocols</w:t>
            </w:r>
          </w:p>
        </w:tc>
        <w:tc>
          <w:tcPr>
            <w:tcW w:w="2970" w:type="dxa"/>
            <w:tcBorders>
              <w:top w:val="single" w:sz="8" w:space="0" w:color="FFFFFF"/>
              <w:left w:val="single" w:sz="8" w:space="0" w:color="FFFFFF"/>
              <w:bottom w:val="single" w:sz="8" w:space="0" w:color="FFFFFF"/>
              <w:right w:val="single" w:sz="8" w:space="0" w:color="FFFFFF"/>
            </w:tcBorders>
            <w:shd w:val="clear" w:color="auto" w:fill="CBD0DA"/>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Operational Coordination</w:t>
            </w:r>
          </w:p>
        </w:tc>
      </w:tr>
      <w:tr w:rsidR="009D2E7B" w:rsidRPr="00AA59B2" w:rsidTr="009D2E7B">
        <w:trPr>
          <w:trHeight w:val="437"/>
        </w:trPr>
        <w:tc>
          <w:tcPr>
            <w:tcW w:w="269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COOP planning</w:t>
            </w:r>
          </w:p>
        </w:tc>
        <w:tc>
          <w:tcPr>
            <w:tcW w:w="7560"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Pandemic highlighted needs to revisit COOP plans</w:t>
            </w:r>
          </w:p>
        </w:tc>
        <w:tc>
          <w:tcPr>
            <w:tcW w:w="2970" w:type="dxa"/>
            <w:tcBorders>
              <w:top w:val="single" w:sz="8" w:space="0" w:color="FFFFFF"/>
              <w:left w:val="single" w:sz="8" w:space="0" w:color="FFFFFF"/>
              <w:bottom w:val="single" w:sz="8" w:space="0" w:color="FFFFFF"/>
              <w:right w:val="single" w:sz="8" w:space="0" w:color="FFFFFF"/>
            </w:tcBorders>
            <w:shd w:val="clear" w:color="auto" w:fill="E7E9ED"/>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Planning</w:t>
            </w:r>
          </w:p>
        </w:tc>
      </w:tr>
      <w:tr w:rsidR="009D2E7B" w:rsidRPr="00AA59B2" w:rsidTr="009D2E7B">
        <w:trPr>
          <w:trHeight w:val="437"/>
        </w:trPr>
        <w:tc>
          <w:tcPr>
            <w:tcW w:w="269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Social media</w:t>
            </w:r>
          </w:p>
        </w:tc>
        <w:tc>
          <w:tcPr>
            <w:tcW w:w="7560"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Pr="000D094C" w:rsidRDefault="009D2E7B" w:rsidP="00D418CF">
            <w:pPr>
              <w:spacing w:after="0" w:line="240" w:lineRule="auto"/>
              <w:rPr>
                <w:rFonts w:ascii="Arial" w:eastAsia="Times New Roman" w:hAnsi="Arial" w:cs="Arial"/>
                <w:sz w:val="24"/>
                <w:szCs w:val="24"/>
              </w:rPr>
            </w:pPr>
            <w:r w:rsidRPr="000D094C">
              <w:rPr>
                <w:rFonts w:ascii="Franklin Gothic Book" w:eastAsia="Times New Roman" w:hAnsi="Franklin Gothic Book" w:cs="Arial"/>
                <w:color w:val="005288"/>
                <w:kern w:val="24"/>
                <w:sz w:val="24"/>
                <w:szCs w:val="24"/>
              </w:rPr>
              <w:t>Don’t have a system in place to monitor or handle rumors</w:t>
            </w:r>
          </w:p>
        </w:tc>
        <w:tc>
          <w:tcPr>
            <w:tcW w:w="2970" w:type="dxa"/>
            <w:tcBorders>
              <w:top w:val="single" w:sz="8" w:space="0" w:color="FFFFFF"/>
              <w:left w:val="single" w:sz="8" w:space="0" w:color="FFFFFF"/>
              <w:bottom w:val="single" w:sz="8" w:space="0" w:color="FFFFFF"/>
              <w:right w:val="single" w:sz="8" w:space="0" w:color="FFFFFF"/>
            </w:tcBorders>
            <w:shd w:val="clear" w:color="auto" w:fill="CBD0DA"/>
          </w:tcPr>
          <w:p w:rsidR="009D2E7B" w:rsidRPr="00AA59B2" w:rsidRDefault="009D2E7B" w:rsidP="00D418CF">
            <w:pPr>
              <w:jc w:val="center"/>
              <w:rPr>
                <w:rFonts w:ascii="Times New Roman" w:hAnsi="Times New Roman" w:cs="Times New Roman"/>
              </w:rPr>
            </w:pPr>
            <w:r w:rsidRPr="00AA59B2">
              <w:rPr>
                <w:rFonts w:ascii="Times New Roman" w:hAnsi="Times New Roman" w:cs="Times New Roman"/>
              </w:rPr>
              <w:t>Public Information and Sharing</w:t>
            </w:r>
          </w:p>
        </w:tc>
      </w:tr>
    </w:tbl>
    <w:p w:rsidR="009E5A9A" w:rsidRPr="00200049" w:rsidRDefault="00830FC9" w:rsidP="00200049">
      <w:pPr>
        <w:jc w:val="center"/>
        <w:rPr>
          <w:b/>
          <w:i/>
          <w:sz w:val="20"/>
          <w:szCs w:val="20"/>
        </w:rPr>
        <w:sectPr w:rsidR="009E5A9A" w:rsidRPr="00200049" w:rsidSect="00ED32D6">
          <w:pgSz w:w="15840" w:h="12240" w:orient="landscape"/>
          <w:pgMar w:top="1440" w:right="1440" w:bottom="1440" w:left="1440" w:header="720" w:footer="720" w:gutter="0"/>
          <w:pgNumType w:start="15"/>
          <w:cols w:space="720"/>
          <w:docGrid w:linePitch="360"/>
        </w:sectPr>
      </w:pPr>
      <w:r w:rsidRPr="00830FC9">
        <w:rPr>
          <w:b/>
          <w:i/>
          <w:sz w:val="36"/>
          <w:szCs w:val="36"/>
          <w:u w:val="single"/>
        </w:rPr>
        <w:t>EXAMPLE</w:t>
      </w:r>
      <w:r w:rsidR="00200049">
        <w:rPr>
          <w:b/>
          <w:i/>
          <w:sz w:val="36"/>
          <w:szCs w:val="36"/>
        </w:rPr>
        <w:t xml:space="preserve"> </w:t>
      </w:r>
      <w:r w:rsidR="00200049" w:rsidRPr="00200049">
        <w:rPr>
          <w:b/>
          <w:i/>
          <w:sz w:val="18"/>
          <w:szCs w:val="18"/>
        </w:rPr>
        <w:t>(To be Filled Out)</w:t>
      </w:r>
    </w:p>
    <w:p w:rsidR="009E5A9A" w:rsidRPr="00736320" w:rsidRDefault="009E5A9A" w:rsidP="009E5A9A">
      <w:pPr>
        <w:jc w:val="center"/>
        <w:rPr>
          <w:b/>
          <w:sz w:val="36"/>
          <w:szCs w:val="36"/>
        </w:rPr>
      </w:pPr>
      <w:r w:rsidRPr="00736320">
        <w:rPr>
          <w:b/>
          <w:sz w:val="36"/>
          <w:szCs w:val="36"/>
        </w:rPr>
        <w:lastRenderedPageBreak/>
        <w:t>Step 8.  Develop Multi-Year Integrated Preparedness Plan</w:t>
      </w:r>
    </w:p>
    <w:p w:rsidR="009E5A9A" w:rsidRPr="008F108B" w:rsidRDefault="009E5A9A" w:rsidP="009E5A9A">
      <w:pPr>
        <w:jc w:val="center"/>
        <w:rPr>
          <w:b/>
          <w:sz w:val="24"/>
          <w:szCs w:val="24"/>
        </w:rPr>
      </w:pPr>
    </w:p>
    <w:p w:rsidR="009E5A9A" w:rsidRDefault="009E5A9A" w:rsidP="009E5A9A">
      <w:pPr>
        <w:rPr>
          <w:sz w:val="24"/>
          <w:szCs w:val="24"/>
        </w:rPr>
      </w:pPr>
      <w:r>
        <w:rPr>
          <w:sz w:val="24"/>
          <w:szCs w:val="24"/>
        </w:rPr>
        <w:t xml:space="preserve">The IPPW is a forum for developing, reviewing, and updating a Multi-Year Integrated Preparedness Plan, to include defined preparedness priorities, leading into a strategy and structure for an exercise program.  This should be conducted annually, and should be scheduled sometime during the calendar year (January – December).  </w:t>
      </w:r>
    </w:p>
    <w:p w:rsidR="009E5A9A" w:rsidRDefault="009E5A9A" w:rsidP="009E5A9A">
      <w:pPr>
        <w:rPr>
          <w:sz w:val="24"/>
          <w:szCs w:val="24"/>
        </w:rPr>
      </w:pPr>
      <w:r w:rsidRPr="008E251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5408" behindDoc="0" locked="0" layoutInCell="1" allowOverlap="1" wp14:anchorId="7C66DF47" wp14:editId="11909B3C">
            <wp:simplePos x="0" y="0"/>
            <wp:positionH relativeFrom="margin">
              <wp:align>right</wp:align>
            </wp:positionH>
            <wp:positionV relativeFrom="paragraph">
              <wp:posOffset>280670</wp:posOffset>
            </wp:positionV>
            <wp:extent cx="1762125" cy="1762125"/>
            <wp:effectExtent l="0" t="0" r="9525" b="9525"/>
            <wp:wrapThrough wrapText="bothSides">
              <wp:wrapPolygon edited="0">
                <wp:start x="0" y="0"/>
                <wp:lineTo x="0" y="21483"/>
                <wp:lineTo x="21483" y="21483"/>
                <wp:lineTo x="21483" y="0"/>
                <wp:lineTo x="0" y="0"/>
              </wp:wrapPolygon>
            </wp:wrapThrough>
            <wp:docPr id="3" name="Picture 3" descr="C:\Users\terri.d.ploger-mccoo\Pictures\community-engagement-strate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d.ploger-mccoo\Pictures\community-engagement-strategy[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It is an opportunity for states and/or locals to discuss their improvement priorities and develop a plan to increase preparedness through planning, training and exercises.</w:t>
      </w:r>
      <w:r w:rsidRPr="008E251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E5A9A" w:rsidRDefault="009E5A9A" w:rsidP="009E5A9A">
      <w:pPr>
        <w:rPr>
          <w:sz w:val="24"/>
          <w:szCs w:val="24"/>
        </w:rPr>
      </w:pPr>
      <w:r>
        <w:rPr>
          <w:sz w:val="24"/>
          <w:szCs w:val="24"/>
        </w:rPr>
        <w:t>It allows whole community partners to translate goals and priorities into specific objectives and exercises, coordinate exercise activities that will work across various disciplines, and track improvement plan actions against current capabilities, training, and exercises.</w:t>
      </w:r>
    </w:p>
    <w:p w:rsidR="009E5A9A" w:rsidRDefault="009E5A9A" w:rsidP="009E5A9A">
      <w:pPr>
        <w:rPr>
          <w:sz w:val="24"/>
          <w:szCs w:val="24"/>
        </w:rPr>
      </w:pPr>
      <w:r>
        <w:rPr>
          <w:sz w:val="24"/>
          <w:szCs w:val="24"/>
        </w:rPr>
        <w:t>During Step 7, participants discussed and identified:</w:t>
      </w:r>
    </w:p>
    <w:p w:rsidR="009E5A9A" w:rsidRDefault="009E5A9A" w:rsidP="009E5A9A">
      <w:pPr>
        <w:pStyle w:val="ListParagraph"/>
        <w:numPr>
          <w:ilvl w:val="0"/>
          <w:numId w:val="4"/>
        </w:numPr>
        <w:rPr>
          <w:sz w:val="24"/>
          <w:szCs w:val="24"/>
        </w:rPr>
      </w:pPr>
      <w:r>
        <w:rPr>
          <w:sz w:val="24"/>
          <w:szCs w:val="24"/>
        </w:rPr>
        <w:t>Accomplishments made in past year(s)</w:t>
      </w:r>
    </w:p>
    <w:p w:rsidR="009E5A9A" w:rsidRDefault="009E5A9A" w:rsidP="009E5A9A">
      <w:pPr>
        <w:pStyle w:val="ListParagraph"/>
        <w:numPr>
          <w:ilvl w:val="0"/>
          <w:numId w:val="4"/>
        </w:numPr>
        <w:rPr>
          <w:sz w:val="24"/>
          <w:szCs w:val="24"/>
        </w:rPr>
      </w:pPr>
      <w:r>
        <w:rPr>
          <w:sz w:val="24"/>
          <w:szCs w:val="24"/>
        </w:rPr>
        <w:t>Challenges / Gaps that need addressed</w:t>
      </w:r>
    </w:p>
    <w:p w:rsidR="009E5A9A" w:rsidRDefault="009E5A9A" w:rsidP="009E5A9A">
      <w:pPr>
        <w:pStyle w:val="ListParagraph"/>
        <w:numPr>
          <w:ilvl w:val="0"/>
          <w:numId w:val="4"/>
        </w:numPr>
        <w:rPr>
          <w:sz w:val="24"/>
          <w:szCs w:val="24"/>
        </w:rPr>
      </w:pPr>
      <w:r>
        <w:rPr>
          <w:sz w:val="24"/>
          <w:szCs w:val="24"/>
        </w:rPr>
        <w:t>Capabilities to address those gaps</w:t>
      </w:r>
    </w:p>
    <w:p w:rsidR="009E5A9A" w:rsidRPr="004E5593" w:rsidRDefault="009E5A9A" w:rsidP="009E5A9A">
      <w:pPr>
        <w:pStyle w:val="ListParagraph"/>
        <w:numPr>
          <w:ilvl w:val="0"/>
          <w:numId w:val="4"/>
        </w:numPr>
        <w:rPr>
          <w:sz w:val="24"/>
          <w:szCs w:val="24"/>
        </w:rPr>
      </w:pPr>
      <w:r>
        <w:rPr>
          <w:sz w:val="24"/>
          <w:szCs w:val="24"/>
        </w:rPr>
        <w:t>Capabilities that Exercises &amp; Training can impact</w:t>
      </w:r>
    </w:p>
    <w:p w:rsidR="009E5A9A" w:rsidRDefault="009E5A9A" w:rsidP="009E5A9A">
      <w:pPr>
        <w:rPr>
          <w:sz w:val="24"/>
          <w:szCs w:val="24"/>
        </w:rPr>
      </w:pPr>
      <w:r>
        <w:rPr>
          <w:sz w:val="24"/>
          <w:szCs w:val="24"/>
        </w:rPr>
        <w:t xml:space="preserve">These discussions now become an excellent opportunity for participants to develop a list of proposed training and exercises to be conducted over the ensuing 3 years.  These exercises and trainings should be planned in a way that can tie to addressing identified gaps, and ultimately increase readiness. </w:t>
      </w:r>
    </w:p>
    <w:p w:rsidR="009E5A9A" w:rsidRDefault="009E5A9A" w:rsidP="009E5A9A">
      <w:pPr>
        <w:rPr>
          <w:sz w:val="24"/>
          <w:szCs w:val="24"/>
        </w:rPr>
      </w:pPr>
      <w:r>
        <w:rPr>
          <w:sz w:val="24"/>
          <w:szCs w:val="24"/>
        </w:rPr>
        <w:t xml:space="preserve">An IPPW template for recording these exercises and trainings can be found on the Kansas Exercise Tracking System (KETS) website at </w:t>
      </w:r>
      <w:hyperlink r:id="rId24" w:history="1">
        <w:r w:rsidRPr="00E65C9B">
          <w:rPr>
            <w:rStyle w:val="Hyperlink"/>
            <w:sz w:val="24"/>
            <w:szCs w:val="24"/>
          </w:rPr>
          <w:t>https://www.kdemexercises.com/login</w:t>
        </w:r>
      </w:hyperlink>
      <w:r>
        <w:rPr>
          <w:sz w:val="24"/>
          <w:szCs w:val="24"/>
        </w:rPr>
        <w:t xml:space="preserve"> under Forms &amp; Templates.</w:t>
      </w:r>
    </w:p>
    <w:p w:rsidR="009E5A9A" w:rsidRDefault="009E5A9A" w:rsidP="009E5A9A">
      <w:pPr>
        <w:rPr>
          <w:sz w:val="24"/>
          <w:szCs w:val="24"/>
        </w:rPr>
      </w:pPr>
      <w:r>
        <w:rPr>
          <w:sz w:val="24"/>
          <w:szCs w:val="24"/>
        </w:rPr>
        <w:t>There are specific documentation requirements for utilizing an Integrated Preparedness Planning Workshop (IPPW) for EMPG exercise credit.  EMPG-funded county exercise coordinators need to upload into the KETS system:</w:t>
      </w:r>
    </w:p>
    <w:p w:rsidR="009E5A9A" w:rsidRPr="007B7CE9" w:rsidRDefault="009E5A9A" w:rsidP="009E5A9A">
      <w:pPr>
        <w:pStyle w:val="ListParagraph"/>
        <w:numPr>
          <w:ilvl w:val="0"/>
          <w:numId w:val="5"/>
        </w:numPr>
        <w:rPr>
          <w:sz w:val="18"/>
          <w:szCs w:val="18"/>
        </w:rPr>
      </w:pPr>
      <w:r w:rsidRPr="007B7CE9">
        <w:rPr>
          <w:sz w:val="18"/>
          <w:szCs w:val="18"/>
        </w:rPr>
        <w:t>IPPW sign-in sheet, showing the individuals participating</w:t>
      </w:r>
    </w:p>
    <w:p w:rsidR="009E5A9A" w:rsidRPr="007B7CE9" w:rsidRDefault="009E5A9A" w:rsidP="009E5A9A">
      <w:pPr>
        <w:pStyle w:val="ListParagraph"/>
        <w:numPr>
          <w:ilvl w:val="0"/>
          <w:numId w:val="5"/>
        </w:numPr>
        <w:rPr>
          <w:sz w:val="18"/>
          <w:szCs w:val="18"/>
        </w:rPr>
      </w:pPr>
      <w:r w:rsidRPr="007B7CE9">
        <w:rPr>
          <w:sz w:val="18"/>
          <w:szCs w:val="18"/>
        </w:rPr>
        <w:t xml:space="preserve">List </w:t>
      </w:r>
      <w:r w:rsidRPr="007B7CE9">
        <w:rPr>
          <w:sz w:val="18"/>
          <w:szCs w:val="18"/>
          <w:highlight w:val="yellow"/>
        </w:rPr>
        <w:t>at least 3 priority core capabilities</w:t>
      </w:r>
      <w:r w:rsidRPr="007B7CE9">
        <w:rPr>
          <w:sz w:val="18"/>
          <w:szCs w:val="18"/>
        </w:rPr>
        <w:t>, displaying those areas of focus for coming years</w:t>
      </w:r>
    </w:p>
    <w:p w:rsidR="009E5A9A" w:rsidRPr="007B7CE9" w:rsidRDefault="009E5A9A" w:rsidP="009E5A9A">
      <w:pPr>
        <w:pStyle w:val="ListParagraph"/>
        <w:numPr>
          <w:ilvl w:val="0"/>
          <w:numId w:val="5"/>
        </w:numPr>
        <w:rPr>
          <w:sz w:val="18"/>
          <w:szCs w:val="18"/>
        </w:rPr>
      </w:pPr>
      <w:r w:rsidRPr="007B7CE9">
        <w:rPr>
          <w:sz w:val="18"/>
          <w:szCs w:val="18"/>
        </w:rPr>
        <w:t>The 3-year calendar of exercises and training to be conducted</w:t>
      </w:r>
    </w:p>
    <w:p w:rsidR="007B7CE9" w:rsidRPr="007B7CE9" w:rsidRDefault="007B7CE9" w:rsidP="009E5A9A">
      <w:pPr>
        <w:pStyle w:val="ListParagraph"/>
        <w:numPr>
          <w:ilvl w:val="0"/>
          <w:numId w:val="5"/>
        </w:numPr>
        <w:rPr>
          <w:sz w:val="18"/>
          <w:szCs w:val="18"/>
        </w:rPr>
      </w:pPr>
      <w:r w:rsidRPr="007B7CE9">
        <w:rPr>
          <w:sz w:val="18"/>
          <w:szCs w:val="18"/>
        </w:rPr>
        <w:t xml:space="preserve">Core Capability Breakdown </w:t>
      </w:r>
      <w:r>
        <w:rPr>
          <w:sz w:val="18"/>
          <w:szCs w:val="18"/>
        </w:rPr>
        <w:t>(</w:t>
      </w:r>
      <w:r w:rsidRPr="007B7CE9">
        <w:rPr>
          <w:sz w:val="18"/>
          <w:szCs w:val="18"/>
        </w:rPr>
        <w:t>pg. 17</w:t>
      </w:r>
      <w:r>
        <w:rPr>
          <w:sz w:val="18"/>
          <w:szCs w:val="18"/>
        </w:rPr>
        <w:t>)</w:t>
      </w:r>
    </w:p>
    <w:p w:rsidR="007B7CE9" w:rsidRPr="007B7CE9" w:rsidRDefault="007B7CE9" w:rsidP="009E5A9A">
      <w:pPr>
        <w:pStyle w:val="ListParagraph"/>
        <w:numPr>
          <w:ilvl w:val="0"/>
          <w:numId w:val="5"/>
        </w:numPr>
        <w:rPr>
          <w:sz w:val="18"/>
          <w:szCs w:val="18"/>
        </w:rPr>
      </w:pPr>
      <w:r w:rsidRPr="007B7CE9">
        <w:rPr>
          <w:sz w:val="18"/>
          <w:szCs w:val="18"/>
        </w:rPr>
        <w:t xml:space="preserve">Areas of Action/ Improvement Items </w:t>
      </w:r>
      <w:r>
        <w:rPr>
          <w:sz w:val="18"/>
          <w:szCs w:val="18"/>
        </w:rPr>
        <w:t>(</w:t>
      </w:r>
      <w:r w:rsidRPr="007B7CE9">
        <w:rPr>
          <w:sz w:val="18"/>
          <w:szCs w:val="18"/>
        </w:rPr>
        <w:t>pg. 18</w:t>
      </w:r>
      <w:r>
        <w:rPr>
          <w:sz w:val="18"/>
          <w:szCs w:val="18"/>
        </w:rPr>
        <w:t>)</w:t>
      </w:r>
    </w:p>
    <w:p w:rsidR="007B7CE9" w:rsidRPr="007B7CE9" w:rsidRDefault="007B7CE9" w:rsidP="009E5A9A">
      <w:pPr>
        <w:pStyle w:val="ListParagraph"/>
        <w:numPr>
          <w:ilvl w:val="0"/>
          <w:numId w:val="5"/>
        </w:numPr>
        <w:rPr>
          <w:sz w:val="18"/>
          <w:szCs w:val="18"/>
        </w:rPr>
      </w:pPr>
      <w:r w:rsidRPr="007B7CE9">
        <w:rPr>
          <w:sz w:val="18"/>
          <w:szCs w:val="18"/>
        </w:rPr>
        <w:t xml:space="preserve">POETE Breakdown </w:t>
      </w:r>
      <w:r>
        <w:rPr>
          <w:sz w:val="18"/>
          <w:szCs w:val="18"/>
        </w:rPr>
        <w:t>by year (pg. 20,21, &amp; 22)</w:t>
      </w:r>
    </w:p>
    <w:p w:rsidR="009E5A9A" w:rsidRPr="00083A43" w:rsidRDefault="009E5A9A" w:rsidP="009E5A9A">
      <w:pPr>
        <w:rPr>
          <w:i/>
          <w:sz w:val="24"/>
          <w:szCs w:val="24"/>
        </w:rPr>
        <w:sectPr w:rsidR="009E5A9A" w:rsidRPr="00083A43" w:rsidSect="00ED32D6">
          <w:headerReference w:type="default" r:id="rId25"/>
          <w:footerReference w:type="default" r:id="rId26"/>
          <w:pgSz w:w="12240" w:h="15840"/>
          <w:pgMar w:top="1440" w:right="1440" w:bottom="1440" w:left="1440" w:header="720" w:footer="720" w:gutter="0"/>
          <w:pgNumType w:start="16"/>
          <w:cols w:space="720"/>
          <w:docGrid w:linePitch="360"/>
        </w:sectPr>
      </w:pPr>
      <w:r>
        <w:rPr>
          <w:i/>
          <w:sz w:val="24"/>
          <w:szCs w:val="24"/>
        </w:rPr>
        <w:t>(summaries of all the notes taken during the IPPW can be uploaded into KETS under Other</w:t>
      </w:r>
    </w:p>
    <w:p w:rsidR="009E5A9A" w:rsidRPr="00200049" w:rsidRDefault="009E5A9A" w:rsidP="00200049">
      <w:pPr>
        <w:rPr>
          <w:b/>
          <w:i/>
          <w:sz w:val="24"/>
          <w:szCs w:val="24"/>
        </w:rPr>
      </w:pPr>
      <w:r w:rsidRPr="000B5A9D">
        <w:rPr>
          <w:b/>
          <w:bCs/>
          <w:i/>
          <w:sz w:val="24"/>
          <w:szCs w:val="24"/>
        </w:rPr>
        <w:lastRenderedPageBreak/>
        <w:t>[Year 1]</w:t>
      </w:r>
      <w:r w:rsidR="00830FC9">
        <w:rPr>
          <w:b/>
          <w:bCs/>
          <w:i/>
          <w:sz w:val="24"/>
          <w:szCs w:val="24"/>
        </w:rPr>
        <w:tab/>
      </w:r>
      <w:r w:rsidR="00830FC9">
        <w:rPr>
          <w:b/>
          <w:bCs/>
          <w:i/>
          <w:sz w:val="24"/>
          <w:szCs w:val="24"/>
        </w:rPr>
        <w:tab/>
      </w:r>
      <w:r w:rsidR="00830FC9">
        <w:rPr>
          <w:b/>
          <w:bCs/>
          <w:i/>
          <w:sz w:val="24"/>
          <w:szCs w:val="24"/>
        </w:rPr>
        <w:tab/>
      </w:r>
      <w:r w:rsidR="00200049">
        <w:rPr>
          <w:b/>
          <w:bCs/>
          <w:i/>
          <w:sz w:val="24"/>
          <w:szCs w:val="24"/>
        </w:rPr>
        <w:tab/>
      </w:r>
      <w:r w:rsidR="00200049">
        <w:rPr>
          <w:b/>
          <w:bCs/>
          <w:i/>
          <w:sz w:val="24"/>
          <w:szCs w:val="24"/>
        </w:rPr>
        <w:tab/>
      </w:r>
      <w:r w:rsidR="00200049">
        <w:rPr>
          <w:b/>
          <w:bCs/>
          <w:i/>
          <w:sz w:val="24"/>
          <w:szCs w:val="24"/>
        </w:rPr>
        <w:tab/>
      </w:r>
      <w:r w:rsidR="00200049">
        <w:rPr>
          <w:b/>
          <w:bCs/>
          <w:i/>
          <w:sz w:val="24"/>
          <w:szCs w:val="24"/>
        </w:rPr>
        <w:tab/>
      </w:r>
      <w:r w:rsidR="00830FC9" w:rsidRPr="00830FC9">
        <w:rPr>
          <w:b/>
          <w:bCs/>
          <w:i/>
          <w:sz w:val="32"/>
          <w:szCs w:val="32"/>
          <w:u w:val="single"/>
        </w:rPr>
        <w:t>EXAMPLE</w:t>
      </w:r>
      <w:r w:rsidR="00200049">
        <w:rPr>
          <w:b/>
          <w:bCs/>
          <w:i/>
          <w:sz w:val="32"/>
          <w:szCs w:val="32"/>
        </w:rPr>
        <w:t xml:space="preserve"> </w:t>
      </w:r>
      <w:r w:rsidR="00200049" w:rsidRPr="00200049">
        <w:rPr>
          <w:b/>
          <w:i/>
          <w:sz w:val="18"/>
          <w:szCs w:val="18"/>
        </w:rPr>
        <w:t>(To be Filled Out)</w:t>
      </w:r>
    </w:p>
    <w:tbl>
      <w:tblPr>
        <w:tblW w:w="12740" w:type="dxa"/>
        <w:tblCellMar>
          <w:left w:w="0" w:type="dxa"/>
          <w:right w:w="0" w:type="dxa"/>
        </w:tblCellMar>
        <w:tblLook w:val="0420" w:firstRow="1" w:lastRow="0" w:firstColumn="0" w:lastColumn="0" w:noHBand="0" w:noVBand="1"/>
      </w:tblPr>
      <w:tblGrid>
        <w:gridCol w:w="2124"/>
        <w:gridCol w:w="2124"/>
        <w:gridCol w:w="2123"/>
        <w:gridCol w:w="2123"/>
        <w:gridCol w:w="2123"/>
        <w:gridCol w:w="2123"/>
      </w:tblGrid>
      <w:tr w:rsidR="009E5A9A" w:rsidRPr="000B5A9D" w:rsidTr="009F5E2F">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Priority</w:t>
            </w:r>
          </w:p>
        </w:tc>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Planning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Organization</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Equipment</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Training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Exercise</w:t>
            </w:r>
          </w:p>
        </w:tc>
      </w:tr>
      <w:tr w:rsidR="009D2E7B" w:rsidRPr="000B5A9D" w:rsidTr="009D2E7B">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hideMark/>
          </w:tcPr>
          <w:p w:rsidR="009D2E7B" w:rsidRPr="00B21BBC" w:rsidRDefault="009D2E7B" w:rsidP="009D2E7B">
            <w:pPr>
              <w:pStyle w:val="NormalWeb"/>
              <w:spacing w:before="0" w:beforeAutospacing="0" w:after="120" w:afterAutospacing="0"/>
              <w:jc w:val="center"/>
              <w:rPr>
                <w:rFonts w:ascii="Arial" w:hAnsi="Arial" w:cs="Arial"/>
                <w:b/>
                <w:sz w:val="36"/>
                <w:szCs w:val="36"/>
              </w:rPr>
            </w:pPr>
            <w:r w:rsidRPr="00B21BBC">
              <w:rPr>
                <w:b/>
                <w:bCs/>
                <w:kern w:val="24"/>
                <w:sz w:val="22"/>
                <w:szCs w:val="22"/>
              </w:rPr>
              <w:t>COOP plans</w:t>
            </w:r>
          </w:p>
        </w:tc>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9D2E7B" w:rsidRPr="00B21BBC" w:rsidRDefault="009D2E7B" w:rsidP="009D2E7B">
            <w:pPr>
              <w:pStyle w:val="ListParagraph"/>
              <w:numPr>
                <w:ilvl w:val="0"/>
                <w:numId w:val="12"/>
              </w:numPr>
              <w:spacing w:after="0" w:line="240" w:lineRule="auto"/>
              <w:divId w:val="1953776846"/>
              <w:rPr>
                <w:rFonts w:ascii="Arial" w:hAnsi="Arial" w:cs="Arial"/>
                <w:szCs w:val="36"/>
              </w:rPr>
            </w:pPr>
            <w:r w:rsidRPr="00B21BBC">
              <w:rPr>
                <w:rFonts w:ascii="Franklin Gothic Book" w:hAnsi="Franklin Gothic Book" w:cs="Arial"/>
                <w:bCs/>
                <w:kern w:val="24"/>
              </w:rPr>
              <w:t>Examine MEF’s</w:t>
            </w:r>
          </w:p>
          <w:p w:rsidR="009D2E7B" w:rsidRPr="00B21BBC" w:rsidRDefault="009D2E7B" w:rsidP="009D2E7B">
            <w:pPr>
              <w:pStyle w:val="ListParagraph"/>
              <w:numPr>
                <w:ilvl w:val="0"/>
                <w:numId w:val="12"/>
              </w:numPr>
              <w:spacing w:after="0" w:line="240" w:lineRule="auto"/>
              <w:divId w:val="34937966"/>
              <w:rPr>
                <w:rFonts w:ascii="Arial" w:hAnsi="Arial" w:cs="Arial"/>
                <w:szCs w:val="36"/>
              </w:rPr>
            </w:pPr>
            <w:r w:rsidRPr="00B21BBC">
              <w:rPr>
                <w:rFonts w:ascii="Franklin Gothic Book" w:hAnsi="Franklin Gothic Book" w:cs="Arial"/>
                <w:bCs/>
                <w:kern w:val="24"/>
              </w:rPr>
              <w:t>Create advisory committee</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9D2E7B" w:rsidRPr="00B21BBC" w:rsidRDefault="009D2E7B" w:rsidP="009D2E7B">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1. Illustrate delegation of authorities</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9D2E7B" w:rsidRPr="00B21BBC" w:rsidRDefault="009D2E7B" w:rsidP="009D2E7B">
            <w:pPr>
              <w:rPr>
                <w:rFonts w:ascii="Arial" w:hAnsi="Arial" w:cs="Arial"/>
                <w:sz w:val="36"/>
                <w:szCs w:val="36"/>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9D2E7B" w:rsidRPr="00B21BBC" w:rsidRDefault="009D2E7B" w:rsidP="009D2E7B">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Promote independent study courses available</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9D2E7B" w:rsidRPr="00B21BBC" w:rsidRDefault="009D2E7B" w:rsidP="009D2E7B">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Conduct beginners TTX</w:t>
            </w:r>
          </w:p>
        </w:tc>
      </w:tr>
      <w:tr w:rsidR="009D2E7B" w:rsidRPr="000B5A9D" w:rsidTr="00D418CF">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9D2E7B" w:rsidRDefault="009D2E7B" w:rsidP="009D2E7B">
            <w:pPr>
              <w:pStyle w:val="NormalWeb"/>
              <w:spacing w:before="0" w:beforeAutospacing="0" w:after="120" w:afterAutospacing="0"/>
              <w:jc w:val="center"/>
              <w:rPr>
                <w:rFonts w:ascii="Arial" w:hAnsi="Arial" w:cs="Arial"/>
                <w:sz w:val="36"/>
                <w:szCs w:val="36"/>
              </w:rPr>
            </w:pPr>
            <w:r>
              <w:rPr>
                <w:b/>
                <w:bCs/>
                <w:color w:val="000000" w:themeColor="dark1"/>
                <w:kern w:val="24"/>
                <w:sz w:val="22"/>
                <w:szCs w:val="22"/>
              </w:rPr>
              <w:t>EOC Management</w:t>
            </w:r>
          </w:p>
        </w:tc>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Formalize protocols</w:t>
            </w: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rPr>
                <w:rFonts w:ascii="Arial" w:hAnsi="Arial" w:cs="Arial"/>
                <w:sz w:val="36"/>
                <w:szCs w:val="36"/>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Assess equip</w:t>
            </w:r>
            <w:r w:rsidR="00830FC9">
              <w:rPr>
                <w:rFonts w:ascii="Franklin Gothic Book" w:hAnsi="Franklin Gothic Book" w:cs="Arial"/>
                <w:color w:val="000000" w:themeColor="dark1"/>
                <w:kern w:val="24"/>
                <w:sz w:val="22"/>
                <w:szCs w:val="22"/>
              </w:rPr>
              <w:t>ment</w:t>
            </w:r>
            <w:r>
              <w:rPr>
                <w:rFonts w:ascii="Franklin Gothic Book" w:hAnsi="Franklin Gothic Book" w:cs="Arial"/>
                <w:color w:val="000000" w:themeColor="dark1"/>
                <w:kern w:val="24"/>
                <w:sz w:val="22"/>
                <w:szCs w:val="22"/>
              </w:rPr>
              <w:t xml:space="preserve"> needs in EOC</w:t>
            </w: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rPr>
                <w:rFonts w:ascii="Arial" w:hAnsi="Arial" w:cs="Arial"/>
                <w:sz w:val="36"/>
                <w:szCs w:val="36"/>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 xml:space="preserve">Activate physical EOC site test </w:t>
            </w:r>
          </w:p>
        </w:tc>
      </w:tr>
      <w:tr w:rsidR="009D2E7B" w:rsidRPr="000B5A9D" w:rsidTr="00D418CF">
        <w:trPr>
          <w:trHeight w:val="752"/>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9D2E7B" w:rsidRDefault="009D2E7B" w:rsidP="009D2E7B">
            <w:pPr>
              <w:pStyle w:val="NormalWeb"/>
              <w:spacing w:before="0" w:beforeAutospacing="0" w:after="120" w:afterAutospacing="0"/>
              <w:jc w:val="center"/>
              <w:rPr>
                <w:rFonts w:ascii="Arial" w:hAnsi="Arial" w:cs="Arial"/>
                <w:sz w:val="36"/>
                <w:szCs w:val="36"/>
              </w:rPr>
            </w:pPr>
            <w:r>
              <w:rPr>
                <w:b/>
                <w:bCs/>
                <w:color w:val="000000" w:themeColor="dark1"/>
                <w:kern w:val="24"/>
                <w:sz w:val="22"/>
                <w:szCs w:val="22"/>
              </w:rPr>
              <w:t>Social Media</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1. Formulate  monitoring system</w:t>
            </w:r>
          </w:p>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2. Rumor control</w:t>
            </w:r>
          </w:p>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3. Examine local translation services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Recruit more personnel to support JIC</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Research social media training options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rPr>
                <w:rFonts w:ascii="Arial" w:hAnsi="Arial" w:cs="Arial"/>
                <w:sz w:val="36"/>
                <w:szCs w:val="36"/>
              </w:rPr>
            </w:pPr>
          </w:p>
        </w:tc>
      </w:tr>
      <w:tr w:rsidR="009D2E7B" w:rsidRPr="000B5A9D" w:rsidTr="00D418CF">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9D2E7B" w:rsidRDefault="009D2E7B" w:rsidP="009D2E7B">
            <w:pPr>
              <w:pStyle w:val="NormalWeb"/>
              <w:spacing w:before="0" w:beforeAutospacing="0" w:after="120" w:afterAutospacing="0"/>
              <w:jc w:val="center"/>
              <w:rPr>
                <w:rFonts w:ascii="Arial" w:hAnsi="Arial" w:cs="Arial"/>
                <w:sz w:val="36"/>
                <w:szCs w:val="36"/>
              </w:rPr>
            </w:pPr>
            <w:r>
              <w:rPr>
                <w:b/>
                <w:bCs/>
                <w:color w:val="000000" w:themeColor="dark1"/>
                <w:kern w:val="24"/>
                <w:sz w:val="22"/>
                <w:szCs w:val="22"/>
              </w:rPr>
              <w:t>VOAD partnerships</w:t>
            </w:r>
          </w:p>
        </w:tc>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Examine ESF 6 &amp; 7 plans</w:t>
            </w: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Coordinate quarterly mtgs</w:t>
            </w:r>
            <w:r w:rsidR="00D418CF">
              <w:rPr>
                <w:rFonts w:ascii="Franklin Gothic Book" w:hAnsi="Franklin Gothic Book" w:cs="Arial"/>
                <w:color w:val="000000" w:themeColor="dark1"/>
                <w:kern w:val="24"/>
                <w:sz w:val="22"/>
                <w:szCs w:val="22"/>
              </w:rPr>
              <w:t>.</w:t>
            </w: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9D2E7B" w:rsidRDefault="009D2E7B" w:rsidP="009D2E7B">
            <w:pPr>
              <w:rPr>
                <w:sz w:val="20"/>
                <w:szCs w:val="20"/>
              </w:rPr>
            </w:pPr>
          </w:p>
        </w:tc>
      </w:tr>
      <w:tr w:rsidR="009D2E7B" w:rsidRPr="000B5A9D" w:rsidTr="00292985">
        <w:trPr>
          <w:trHeight w:val="1015"/>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9D2E7B" w:rsidRDefault="009D2E7B" w:rsidP="009D2E7B">
            <w:pPr>
              <w:pStyle w:val="NormalWeb"/>
              <w:spacing w:before="0" w:beforeAutospacing="0" w:after="120" w:afterAutospacing="0"/>
              <w:jc w:val="center"/>
              <w:rPr>
                <w:rFonts w:ascii="Arial" w:hAnsi="Arial" w:cs="Arial"/>
                <w:sz w:val="36"/>
                <w:szCs w:val="36"/>
              </w:rPr>
            </w:pPr>
            <w:r>
              <w:rPr>
                <w:b/>
                <w:bCs/>
                <w:color w:val="000000" w:themeColor="dark1"/>
                <w:kern w:val="24"/>
                <w:sz w:val="22"/>
                <w:szCs w:val="22"/>
              </w:rPr>
              <w:t>Mass Dispensing</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ListParagraph"/>
              <w:numPr>
                <w:ilvl w:val="0"/>
                <w:numId w:val="13"/>
              </w:numPr>
              <w:spacing w:after="0" w:line="240" w:lineRule="auto"/>
              <w:divId w:val="1278607988"/>
              <w:rPr>
                <w:rFonts w:ascii="Arial" w:hAnsi="Arial" w:cs="Arial"/>
                <w:szCs w:val="36"/>
              </w:rPr>
            </w:pPr>
            <w:r>
              <w:rPr>
                <w:rFonts w:ascii="Franklin Gothic Book" w:hAnsi="Franklin Gothic Book" w:cs="Arial"/>
                <w:color w:val="000000" w:themeColor="dark1"/>
                <w:kern w:val="24"/>
              </w:rPr>
              <w:t xml:space="preserve">Review ESF 7 </w:t>
            </w:r>
          </w:p>
          <w:p w:rsidR="009D2E7B" w:rsidRDefault="009D2E7B" w:rsidP="009D2E7B">
            <w:pPr>
              <w:pStyle w:val="ListParagraph"/>
              <w:numPr>
                <w:ilvl w:val="0"/>
                <w:numId w:val="13"/>
              </w:numPr>
              <w:spacing w:after="0" w:line="240" w:lineRule="auto"/>
              <w:divId w:val="788209203"/>
              <w:rPr>
                <w:rFonts w:ascii="Arial" w:hAnsi="Arial" w:cs="Arial"/>
                <w:szCs w:val="36"/>
              </w:rPr>
            </w:pPr>
            <w:r>
              <w:rPr>
                <w:rFonts w:ascii="Franklin Gothic Book" w:hAnsi="Franklin Gothic Book" w:cs="Arial"/>
                <w:color w:val="000000" w:themeColor="dark1"/>
                <w:kern w:val="24"/>
              </w:rPr>
              <w:t>Update mass dispensing SOG</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Identify any equipment &amp; resource access needs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Provide partner support training / security issues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9D2E7B" w:rsidRDefault="009D2E7B" w:rsidP="009D2E7B">
            <w:pPr>
              <w:rPr>
                <w:rFonts w:ascii="Arial" w:hAnsi="Arial" w:cs="Arial"/>
                <w:sz w:val="36"/>
                <w:szCs w:val="36"/>
              </w:rPr>
            </w:pPr>
          </w:p>
        </w:tc>
      </w:tr>
    </w:tbl>
    <w:p w:rsidR="009E5A9A" w:rsidRPr="000B5A9D" w:rsidRDefault="009E5A9A" w:rsidP="009E5A9A">
      <w:pPr>
        <w:rPr>
          <w:b/>
          <w:i/>
          <w:sz w:val="24"/>
          <w:szCs w:val="24"/>
        </w:rPr>
      </w:pPr>
    </w:p>
    <w:p w:rsidR="009E5A9A" w:rsidRPr="000B5A9D" w:rsidRDefault="009E5A9A" w:rsidP="009E5A9A">
      <w:pPr>
        <w:rPr>
          <w:b/>
          <w:i/>
          <w:sz w:val="24"/>
          <w:szCs w:val="24"/>
        </w:rPr>
      </w:pPr>
    </w:p>
    <w:p w:rsidR="009E5A9A" w:rsidRPr="000B5A9D" w:rsidRDefault="009E5A9A" w:rsidP="009E5A9A">
      <w:pPr>
        <w:rPr>
          <w:b/>
          <w:i/>
          <w:sz w:val="24"/>
          <w:szCs w:val="24"/>
        </w:rPr>
      </w:pPr>
    </w:p>
    <w:p w:rsidR="009E5A9A" w:rsidRDefault="009E5A9A" w:rsidP="009E5A9A">
      <w:pPr>
        <w:rPr>
          <w:b/>
          <w:bCs/>
          <w:i/>
          <w:sz w:val="24"/>
          <w:szCs w:val="24"/>
        </w:rPr>
      </w:pPr>
    </w:p>
    <w:p w:rsidR="009E5A9A" w:rsidRDefault="009E5A9A" w:rsidP="009E5A9A">
      <w:pPr>
        <w:rPr>
          <w:b/>
          <w:bCs/>
          <w:i/>
          <w:sz w:val="24"/>
          <w:szCs w:val="24"/>
        </w:rPr>
      </w:pPr>
    </w:p>
    <w:p w:rsidR="00292985" w:rsidRDefault="00292985" w:rsidP="009E5A9A">
      <w:pPr>
        <w:rPr>
          <w:b/>
          <w:bCs/>
          <w:i/>
          <w:sz w:val="24"/>
          <w:szCs w:val="24"/>
        </w:rPr>
      </w:pPr>
    </w:p>
    <w:p w:rsidR="009E5A9A" w:rsidRPr="00200049" w:rsidRDefault="009E5A9A" w:rsidP="00200049">
      <w:pPr>
        <w:rPr>
          <w:b/>
          <w:i/>
          <w:sz w:val="24"/>
          <w:szCs w:val="24"/>
        </w:rPr>
      </w:pPr>
      <w:r w:rsidRPr="000B5A9D">
        <w:rPr>
          <w:b/>
          <w:bCs/>
          <w:i/>
          <w:sz w:val="24"/>
          <w:szCs w:val="24"/>
        </w:rPr>
        <w:lastRenderedPageBreak/>
        <w:t>[Year 2]</w:t>
      </w:r>
      <w:r w:rsidR="00830FC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sidRPr="00830FC9">
        <w:rPr>
          <w:b/>
          <w:bCs/>
          <w:i/>
          <w:sz w:val="32"/>
          <w:szCs w:val="32"/>
          <w:u w:val="single"/>
        </w:rPr>
        <w:t>EXAMPLE</w:t>
      </w:r>
      <w:r w:rsidR="008C2102">
        <w:rPr>
          <w:b/>
          <w:bCs/>
          <w:i/>
          <w:sz w:val="32"/>
          <w:szCs w:val="32"/>
        </w:rPr>
        <w:t xml:space="preserve"> </w:t>
      </w:r>
      <w:r w:rsidR="00200049" w:rsidRPr="00200049">
        <w:rPr>
          <w:b/>
          <w:i/>
          <w:sz w:val="18"/>
          <w:szCs w:val="18"/>
        </w:rPr>
        <w:t>(To be Filled Out)</w:t>
      </w:r>
    </w:p>
    <w:tbl>
      <w:tblPr>
        <w:tblW w:w="12740" w:type="dxa"/>
        <w:tblCellMar>
          <w:left w:w="0" w:type="dxa"/>
          <w:right w:w="0" w:type="dxa"/>
        </w:tblCellMar>
        <w:tblLook w:val="0420" w:firstRow="1" w:lastRow="0" w:firstColumn="0" w:lastColumn="0" w:noHBand="0" w:noVBand="1"/>
      </w:tblPr>
      <w:tblGrid>
        <w:gridCol w:w="2124"/>
        <w:gridCol w:w="2124"/>
        <w:gridCol w:w="2123"/>
        <w:gridCol w:w="2123"/>
        <w:gridCol w:w="2123"/>
        <w:gridCol w:w="2123"/>
      </w:tblGrid>
      <w:tr w:rsidR="009E5A9A" w:rsidRPr="000B5A9D" w:rsidTr="009F5E2F">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Priority</w:t>
            </w:r>
          </w:p>
        </w:tc>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Planning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Organization</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Equipment</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Training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Exercise</w:t>
            </w:r>
          </w:p>
        </w:tc>
      </w:tr>
      <w:tr w:rsidR="00B21BBC" w:rsidRPr="000B5A9D" w:rsidTr="00B21BBC">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b/>
                <w:sz w:val="36"/>
                <w:szCs w:val="36"/>
              </w:rPr>
            </w:pPr>
            <w:r w:rsidRPr="00B21BBC">
              <w:rPr>
                <w:rFonts w:asciiTheme="minorHAnsi" w:eastAsiaTheme="minorEastAsia" w:hAnsi="Franklin Gothic Book" w:cstheme="minorBidi"/>
                <w:b/>
                <w:bCs/>
                <w:kern w:val="24"/>
                <w:sz w:val="22"/>
                <w:szCs w:val="22"/>
              </w:rPr>
              <w:t>JIC Operations</w:t>
            </w:r>
          </w:p>
        </w:tc>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Identify any equipment needs</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1. Promote IS courses &amp; other options w/ partners</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r>
      <w:tr w:rsidR="00B21BBC" w:rsidRPr="000B5A9D" w:rsidTr="00D418CF">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B21BBC" w:rsidRDefault="00B21BBC" w:rsidP="00B21BBC">
            <w:pPr>
              <w:pStyle w:val="NormalWeb"/>
              <w:spacing w:before="0" w:beforeAutospacing="0" w:after="120" w:afterAutospacing="0"/>
              <w:jc w:val="center"/>
              <w:rPr>
                <w:rFonts w:ascii="Arial" w:hAnsi="Arial" w:cs="Arial"/>
                <w:sz w:val="36"/>
                <w:szCs w:val="36"/>
              </w:rPr>
            </w:pPr>
            <w:r>
              <w:rPr>
                <w:rFonts w:asciiTheme="minorHAnsi" w:eastAsiaTheme="minorEastAsia" w:hAnsi="Franklin Gothic Book" w:cstheme="minorBidi"/>
                <w:b/>
                <w:bCs/>
                <w:color w:val="000000" w:themeColor="dark1"/>
                <w:kern w:val="24"/>
                <w:sz w:val="22"/>
                <w:szCs w:val="22"/>
              </w:rPr>
              <w:t>Mass Dispensing</w:t>
            </w:r>
          </w:p>
        </w:tc>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 xml:space="preserve">Examine public info messaging </w:t>
            </w: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rFonts w:ascii="Arial" w:hAnsi="Arial" w:cs="Arial"/>
                <w:sz w:val="36"/>
                <w:szCs w:val="36"/>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sz w:val="20"/>
                <w:szCs w:val="20"/>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Conduct clinic operation</w:t>
            </w:r>
          </w:p>
        </w:tc>
      </w:tr>
      <w:tr w:rsidR="00B21BBC" w:rsidRPr="000B5A9D" w:rsidTr="00D418CF">
        <w:trPr>
          <w:trHeight w:val="752"/>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B21BBC" w:rsidRDefault="00B21BBC" w:rsidP="00B21BBC">
            <w:pPr>
              <w:pStyle w:val="NormalWeb"/>
              <w:spacing w:before="0" w:beforeAutospacing="0" w:after="120" w:afterAutospacing="0"/>
              <w:jc w:val="center"/>
              <w:rPr>
                <w:rFonts w:ascii="Arial" w:hAnsi="Arial" w:cs="Arial"/>
                <w:sz w:val="36"/>
                <w:szCs w:val="36"/>
              </w:rPr>
            </w:pPr>
            <w:r>
              <w:rPr>
                <w:rFonts w:asciiTheme="minorHAnsi" w:eastAsiaTheme="minorEastAsia" w:hAnsi="Franklin Gothic Book" w:cstheme="minorBidi"/>
                <w:b/>
                <w:bCs/>
                <w:color w:val="000000" w:themeColor="dark1"/>
                <w:kern w:val="24"/>
                <w:sz w:val="22"/>
                <w:szCs w:val="22"/>
              </w:rPr>
              <w:t>Cybersecurity</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Examine Plans - ESF 2 &amp; 5</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Form SME advisory committee</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Research training opportunities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rPr>
                <w:rFonts w:ascii="Arial" w:hAnsi="Arial" w:cs="Arial"/>
                <w:sz w:val="36"/>
                <w:szCs w:val="36"/>
              </w:rPr>
            </w:pPr>
          </w:p>
        </w:tc>
      </w:tr>
      <w:tr w:rsidR="00B21BBC" w:rsidRPr="000B5A9D" w:rsidTr="00D418CF">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B21BBC" w:rsidRDefault="00B21BBC" w:rsidP="00B21BBC">
            <w:pPr>
              <w:pStyle w:val="NormalWeb"/>
              <w:spacing w:before="0" w:beforeAutospacing="0" w:after="120" w:afterAutospacing="0"/>
              <w:jc w:val="center"/>
              <w:rPr>
                <w:rFonts w:ascii="Arial" w:hAnsi="Arial" w:cs="Arial"/>
                <w:sz w:val="36"/>
                <w:szCs w:val="36"/>
              </w:rPr>
            </w:pPr>
            <w:r>
              <w:rPr>
                <w:rFonts w:ascii="Franklin Gothic Medium" w:hAnsi="Franklin Gothic Medium"/>
                <w:b/>
                <w:bCs/>
                <w:color w:val="000000" w:themeColor="dark1"/>
                <w:kern w:val="24"/>
                <w:sz w:val="22"/>
                <w:szCs w:val="22"/>
              </w:rPr>
              <w:t>Communications</w:t>
            </w:r>
          </w:p>
        </w:tc>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Review protocols / SOPs for alternate communications</w:t>
            </w: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Test Alternate communications systems</w:t>
            </w:r>
          </w:p>
        </w:tc>
      </w:tr>
      <w:tr w:rsidR="00B21BBC" w:rsidRPr="000B5A9D" w:rsidTr="00D418CF">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B21BBC" w:rsidRDefault="00B21BBC" w:rsidP="00B21BBC">
            <w:pPr>
              <w:pStyle w:val="NormalWeb"/>
              <w:spacing w:before="0" w:beforeAutospacing="0" w:after="120" w:afterAutospacing="0"/>
              <w:jc w:val="center"/>
              <w:rPr>
                <w:rFonts w:ascii="Arial" w:hAnsi="Arial" w:cs="Arial"/>
                <w:sz w:val="36"/>
                <w:szCs w:val="36"/>
              </w:rPr>
            </w:pPr>
            <w:r>
              <w:rPr>
                <w:rFonts w:ascii="Franklin Gothic Medium" w:hAnsi="Franklin Gothic Medium"/>
                <w:b/>
                <w:bCs/>
                <w:color w:val="000000" w:themeColor="dark1"/>
                <w:kern w:val="24"/>
                <w:sz w:val="22"/>
                <w:szCs w:val="22"/>
              </w:rPr>
              <w:t>Civil Unrest</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1. Examine Plans – ESF 13</w:t>
            </w:r>
          </w:p>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 xml:space="preserve">2. Review mutual aid resources  </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pStyle w:val="NormalWeb"/>
              <w:spacing w:before="0" w:beforeAutospacing="0" w:after="0" w:afterAutospacing="0"/>
              <w:rPr>
                <w:rFonts w:ascii="Arial" w:hAnsi="Arial" w:cs="Arial"/>
                <w:sz w:val="36"/>
                <w:szCs w:val="36"/>
              </w:rPr>
            </w:pPr>
            <w:r>
              <w:rPr>
                <w:rFonts w:ascii="Franklin Gothic Book" w:hAnsi="Franklin Gothic Book" w:cs="Arial"/>
                <w:color w:val="000000" w:themeColor="dark1"/>
                <w:kern w:val="24"/>
                <w:sz w:val="22"/>
                <w:szCs w:val="22"/>
              </w:rPr>
              <w:t>Assess equipment needs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Default="004B58D3" w:rsidP="00B21BBC">
            <w:pPr>
              <w:rPr>
                <w:sz w:val="20"/>
                <w:szCs w:val="20"/>
              </w:rPr>
            </w:pPr>
            <w:r>
              <w:rPr>
                <w:sz w:val="20"/>
                <w:szCs w:val="20"/>
              </w:rPr>
              <w:t xml:space="preserve">Test ESF 13 Plan in EOP </w:t>
            </w:r>
          </w:p>
        </w:tc>
      </w:tr>
    </w:tbl>
    <w:p w:rsidR="009E5A9A" w:rsidRPr="000B5A9D" w:rsidRDefault="009E5A9A" w:rsidP="009E5A9A">
      <w:pPr>
        <w:rPr>
          <w:b/>
          <w:i/>
          <w:sz w:val="24"/>
          <w:szCs w:val="24"/>
        </w:rPr>
      </w:pPr>
    </w:p>
    <w:p w:rsidR="009E5A9A" w:rsidRPr="000B5A9D" w:rsidRDefault="009E5A9A" w:rsidP="009E5A9A">
      <w:pPr>
        <w:rPr>
          <w:b/>
          <w:bCs/>
          <w:i/>
          <w:sz w:val="24"/>
          <w:szCs w:val="24"/>
        </w:rPr>
      </w:pPr>
    </w:p>
    <w:p w:rsidR="009E5A9A" w:rsidRDefault="009E5A9A" w:rsidP="009E5A9A">
      <w:pPr>
        <w:rPr>
          <w:b/>
          <w:bCs/>
          <w:i/>
          <w:sz w:val="24"/>
          <w:szCs w:val="24"/>
        </w:rPr>
      </w:pPr>
    </w:p>
    <w:p w:rsidR="009E5A9A" w:rsidRDefault="009E5A9A" w:rsidP="009E5A9A">
      <w:pPr>
        <w:rPr>
          <w:b/>
          <w:bCs/>
          <w:i/>
          <w:sz w:val="24"/>
          <w:szCs w:val="24"/>
        </w:rPr>
      </w:pPr>
    </w:p>
    <w:p w:rsidR="00B21BBC" w:rsidRDefault="00B21BBC" w:rsidP="009E5A9A">
      <w:pPr>
        <w:rPr>
          <w:b/>
          <w:bCs/>
          <w:i/>
          <w:sz w:val="24"/>
          <w:szCs w:val="24"/>
        </w:rPr>
      </w:pPr>
    </w:p>
    <w:p w:rsidR="00D418CF" w:rsidRDefault="00D418CF" w:rsidP="009E5A9A">
      <w:pPr>
        <w:rPr>
          <w:b/>
          <w:bCs/>
          <w:i/>
          <w:sz w:val="24"/>
          <w:szCs w:val="24"/>
        </w:rPr>
      </w:pPr>
    </w:p>
    <w:p w:rsidR="00B21BBC" w:rsidRDefault="00B21BBC" w:rsidP="009E5A9A">
      <w:pPr>
        <w:rPr>
          <w:b/>
          <w:bCs/>
          <w:i/>
          <w:sz w:val="24"/>
          <w:szCs w:val="24"/>
        </w:rPr>
      </w:pPr>
    </w:p>
    <w:p w:rsidR="009E5A9A" w:rsidRPr="00200049" w:rsidRDefault="009E5A9A" w:rsidP="00200049">
      <w:pPr>
        <w:rPr>
          <w:b/>
          <w:i/>
          <w:sz w:val="24"/>
          <w:szCs w:val="24"/>
        </w:rPr>
      </w:pPr>
      <w:r w:rsidRPr="000B5A9D">
        <w:rPr>
          <w:b/>
          <w:bCs/>
          <w:i/>
          <w:sz w:val="24"/>
          <w:szCs w:val="24"/>
        </w:rPr>
        <w:lastRenderedPageBreak/>
        <w:t>[Year 3]</w:t>
      </w:r>
      <w:r w:rsidR="0020004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Pr>
          <w:b/>
          <w:bCs/>
          <w:i/>
          <w:sz w:val="24"/>
          <w:szCs w:val="24"/>
        </w:rPr>
        <w:tab/>
      </w:r>
      <w:r w:rsidR="00830FC9" w:rsidRPr="00830FC9">
        <w:rPr>
          <w:b/>
          <w:bCs/>
          <w:i/>
          <w:sz w:val="32"/>
          <w:szCs w:val="32"/>
          <w:u w:val="single"/>
        </w:rPr>
        <w:t>EXAMPLE</w:t>
      </w:r>
      <w:r w:rsidR="008C2102">
        <w:rPr>
          <w:b/>
          <w:bCs/>
          <w:i/>
          <w:sz w:val="32"/>
          <w:szCs w:val="32"/>
        </w:rPr>
        <w:t xml:space="preserve"> </w:t>
      </w:r>
      <w:r w:rsidR="00200049" w:rsidRPr="00200049">
        <w:rPr>
          <w:b/>
          <w:i/>
          <w:sz w:val="18"/>
          <w:szCs w:val="18"/>
        </w:rPr>
        <w:t>(To be Filled Out)</w:t>
      </w:r>
    </w:p>
    <w:tbl>
      <w:tblPr>
        <w:tblW w:w="12740" w:type="dxa"/>
        <w:tblCellMar>
          <w:left w:w="0" w:type="dxa"/>
          <w:right w:w="0" w:type="dxa"/>
        </w:tblCellMar>
        <w:tblLook w:val="0420" w:firstRow="1" w:lastRow="0" w:firstColumn="0" w:lastColumn="0" w:noHBand="0" w:noVBand="1"/>
      </w:tblPr>
      <w:tblGrid>
        <w:gridCol w:w="2124"/>
        <w:gridCol w:w="2124"/>
        <w:gridCol w:w="2123"/>
        <w:gridCol w:w="2123"/>
        <w:gridCol w:w="2123"/>
        <w:gridCol w:w="2123"/>
      </w:tblGrid>
      <w:tr w:rsidR="009E5A9A" w:rsidRPr="000B5A9D" w:rsidTr="009F5E2F">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Priority</w:t>
            </w:r>
          </w:p>
        </w:tc>
        <w:tc>
          <w:tcPr>
            <w:tcW w:w="2124"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Planning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Organization</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Equipment</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Training</w:t>
            </w:r>
          </w:p>
        </w:tc>
        <w:tc>
          <w:tcPr>
            <w:tcW w:w="2123" w:type="dxa"/>
            <w:tcBorders>
              <w:top w:val="single" w:sz="8" w:space="0" w:color="FFFFFF"/>
              <w:left w:val="single" w:sz="8" w:space="0" w:color="FFFFFF"/>
              <w:bottom w:val="single" w:sz="24" w:space="0" w:color="FFFFFF"/>
              <w:right w:val="single" w:sz="8" w:space="0" w:color="FFFFFF"/>
            </w:tcBorders>
            <w:shd w:val="clear" w:color="auto" w:fill="005288"/>
            <w:tcMar>
              <w:top w:w="72" w:type="dxa"/>
              <w:left w:w="144" w:type="dxa"/>
              <w:bottom w:w="72" w:type="dxa"/>
              <w:right w:w="144" w:type="dxa"/>
            </w:tcMar>
            <w:vAlign w:val="center"/>
            <w:hideMark/>
          </w:tcPr>
          <w:p w:rsidR="009E5A9A" w:rsidRPr="000B5A9D" w:rsidRDefault="009E5A9A" w:rsidP="009F5E2F">
            <w:pPr>
              <w:rPr>
                <w:i/>
                <w:sz w:val="24"/>
                <w:szCs w:val="24"/>
              </w:rPr>
            </w:pPr>
            <w:r w:rsidRPr="000B5A9D">
              <w:rPr>
                <w:b/>
                <w:bCs/>
                <w:i/>
                <w:sz w:val="24"/>
                <w:szCs w:val="24"/>
              </w:rPr>
              <w:t>Exercise</w:t>
            </w:r>
          </w:p>
        </w:tc>
      </w:tr>
      <w:tr w:rsidR="00B21BBC" w:rsidRPr="000B5A9D" w:rsidTr="00B21BBC">
        <w:trPr>
          <w:trHeight w:val="584"/>
        </w:trPr>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b/>
                <w:sz w:val="36"/>
                <w:szCs w:val="36"/>
              </w:rPr>
            </w:pPr>
            <w:r w:rsidRPr="00B21BBC">
              <w:rPr>
                <w:rFonts w:asciiTheme="minorHAnsi" w:eastAsiaTheme="minorEastAsia" w:hAnsi="Franklin Gothic Book" w:cstheme="minorBidi"/>
                <w:b/>
                <w:bCs/>
                <w:kern w:val="24"/>
                <w:sz w:val="22"/>
                <w:szCs w:val="22"/>
              </w:rPr>
              <w:t>JIC Operations</w:t>
            </w:r>
          </w:p>
        </w:tc>
        <w:tc>
          <w:tcPr>
            <w:tcW w:w="2124"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Review protocols for activation</w:t>
            </w: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bCs/>
                <w:kern w:val="24"/>
                <w:sz w:val="22"/>
                <w:szCs w:val="22"/>
              </w:rPr>
              <w:t>Activate JIC ops</w:t>
            </w:r>
          </w:p>
        </w:tc>
      </w:tr>
      <w:tr w:rsidR="00B21BBC" w:rsidRPr="000B5A9D" w:rsidTr="00D418CF">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sz w:val="36"/>
                <w:szCs w:val="36"/>
              </w:rPr>
            </w:pPr>
            <w:r w:rsidRPr="00B21BBC">
              <w:rPr>
                <w:rFonts w:asciiTheme="minorHAnsi" w:eastAsiaTheme="minorEastAsia" w:hAnsi="Franklin Gothic Book" w:cstheme="minorBidi"/>
                <w:b/>
                <w:bCs/>
                <w:kern w:val="24"/>
                <w:sz w:val="22"/>
                <w:szCs w:val="22"/>
              </w:rPr>
              <w:t>Foreign Animal Disease</w:t>
            </w:r>
          </w:p>
        </w:tc>
        <w:tc>
          <w:tcPr>
            <w:tcW w:w="2124"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Review ESF 11 and food &amp; agriculture annex – consult key stakeholders</w:t>
            </w: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Examine equipment needs &amp; availability</w:t>
            </w: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24"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Conduct TTX to examine roles &amp; responsibilities</w:t>
            </w:r>
          </w:p>
        </w:tc>
      </w:tr>
      <w:tr w:rsidR="00B21BBC" w:rsidRPr="000B5A9D" w:rsidTr="00D418CF">
        <w:trPr>
          <w:trHeight w:val="752"/>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sz w:val="36"/>
                <w:szCs w:val="36"/>
              </w:rPr>
            </w:pPr>
            <w:r w:rsidRPr="00B21BBC">
              <w:rPr>
                <w:rFonts w:asciiTheme="minorHAnsi" w:eastAsiaTheme="minorEastAsia" w:hAnsi="Franklin Gothic Book" w:cstheme="minorBidi"/>
                <w:b/>
                <w:bCs/>
                <w:kern w:val="24"/>
                <w:sz w:val="22"/>
                <w:szCs w:val="22"/>
              </w:rPr>
              <w:t>Wildfires</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Review mutual aid agreements / water resources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Assess any equipment needs</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Request/host G300</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r>
      <w:tr w:rsidR="00B21BBC" w:rsidRPr="000B5A9D" w:rsidTr="00D418CF">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sz w:val="36"/>
                <w:szCs w:val="36"/>
              </w:rPr>
            </w:pPr>
            <w:r w:rsidRPr="00B21BBC">
              <w:rPr>
                <w:rFonts w:asciiTheme="majorHAnsi" w:hAnsi="Franklin Gothic Medium"/>
                <w:b/>
                <w:bCs/>
                <w:kern w:val="24"/>
                <w:sz w:val="22"/>
                <w:szCs w:val="22"/>
              </w:rPr>
              <w:t>Civil Unrest</w:t>
            </w:r>
          </w:p>
        </w:tc>
        <w:tc>
          <w:tcPr>
            <w:tcW w:w="2124"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Support training needs</w:t>
            </w:r>
          </w:p>
        </w:tc>
        <w:tc>
          <w:tcPr>
            <w:tcW w:w="2123" w:type="dxa"/>
            <w:tcBorders>
              <w:top w:val="single" w:sz="8" w:space="0" w:color="FFFFFF"/>
              <w:left w:val="single" w:sz="8" w:space="0" w:color="FFFFFF"/>
              <w:bottom w:val="single" w:sz="8" w:space="0" w:color="FFFFFF"/>
              <w:right w:val="single" w:sz="8" w:space="0" w:color="FFFFFF"/>
            </w:tcBorders>
            <w:shd w:val="clear" w:color="auto" w:fill="CBD0DA"/>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Conduct TTX/FE to activate resources</w:t>
            </w:r>
          </w:p>
        </w:tc>
      </w:tr>
      <w:tr w:rsidR="00B21BBC" w:rsidRPr="000B5A9D" w:rsidTr="00D418CF">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15" w:type="dxa"/>
              <w:left w:w="108" w:type="dxa"/>
              <w:bottom w:w="0" w:type="dxa"/>
              <w:right w:w="108" w:type="dxa"/>
            </w:tcMar>
            <w:hideMark/>
          </w:tcPr>
          <w:p w:rsidR="00B21BBC" w:rsidRPr="00B21BBC" w:rsidRDefault="00B21BBC" w:rsidP="00B21BBC">
            <w:pPr>
              <w:pStyle w:val="NormalWeb"/>
              <w:spacing w:before="0" w:beforeAutospacing="0" w:after="120" w:afterAutospacing="0"/>
              <w:jc w:val="center"/>
              <w:rPr>
                <w:rFonts w:ascii="Arial" w:hAnsi="Arial" w:cs="Arial"/>
                <w:sz w:val="36"/>
                <w:szCs w:val="36"/>
              </w:rPr>
            </w:pPr>
            <w:r w:rsidRPr="00B21BBC">
              <w:rPr>
                <w:rFonts w:asciiTheme="majorHAnsi" w:hAnsi="Franklin Gothic Medium"/>
                <w:b/>
                <w:bCs/>
                <w:kern w:val="24"/>
                <w:sz w:val="22"/>
                <w:szCs w:val="22"/>
              </w:rPr>
              <w:t>Critical Infrastructure</w:t>
            </w:r>
          </w:p>
        </w:tc>
        <w:tc>
          <w:tcPr>
            <w:tcW w:w="2124"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 xml:space="preserve">Engage LEPC to conduct needs assessment(s) </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pStyle w:val="NormalWeb"/>
              <w:spacing w:before="0" w:beforeAutospacing="0" w:after="0" w:afterAutospacing="0"/>
              <w:rPr>
                <w:rFonts w:ascii="Arial" w:hAnsi="Arial" w:cs="Arial"/>
                <w:sz w:val="36"/>
                <w:szCs w:val="36"/>
              </w:rPr>
            </w:pPr>
            <w:r w:rsidRPr="00B21BBC">
              <w:rPr>
                <w:rFonts w:ascii="Franklin Gothic Book" w:hAnsi="Franklin Gothic Book" w:cs="Arial"/>
                <w:kern w:val="24"/>
                <w:sz w:val="22"/>
                <w:szCs w:val="22"/>
              </w:rPr>
              <w:t xml:space="preserve">Examine responder support capabilities </w:t>
            </w: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rPr>
                <w:rFonts w:ascii="Arial" w:hAnsi="Arial" w:cs="Arial"/>
                <w:sz w:val="36"/>
                <w:szCs w:val="36"/>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rPr>
                <w:sz w:val="20"/>
                <w:szCs w:val="20"/>
              </w:rPr>
            </w:pPr>
          </w:p>
        </w:tc>
        <w:tc>
          <w:tcPr>
            <w:tcW w:w="2123" w:type="dxa"/>
            <w:tcBorders>
              <w:top w:val="single" w:sz="8" w:space="0" w:color="FFFFFF"/>
              <w:left w:val="single" w:sz="8" w:space="0" w:color="FFFFFF"/>
              <w:bottom w:val="single" w:sz="8" w:space="0" w:color="FFFFFF"/>
              <w:right w:val="single" w:sz="8" w:space="0" w:color="FFFFFF"/>
            </w:tcBorders>
            <w:shd w:val="clear" w:color="auto" w:fill="E7E9ED"/>
            <w:tcMar>
              <w:top w:w="72" w:type="dxa"/>
              <w:left w:w="144" w:type="dxa"/>
              <w:bottom w:w="72" w:type="dxa"/>
              <w:right w:w="144" w:type="dxa"/>
            </w:tcMar>
            <w:hideMark/>
          </w:tcPr>
          <w:p w:rsidR="00B21BBC" w:rsidRPr="00B21BBC" w:rsidRDefault="00B21BBC" w:rsidP="00B21BBC">
            <w:pPr>
              <w:rPr>
                <w:sz w:val="20"/>
                <w:szCs w:val="20"/>
              </w:rPr>
            </w:pPr>
          </w:p>
        </w:tc>
      </w:tr>
    </w:tbl>
    <w:p w:rsidR="009E5A9A" w:rsidRPr="000B5A9D" w:rsidRDefault="009E5A9A" w:rsidP="009E5A9A">
      <w:pPr>
        <w:rPr>
          <w:b/>
          <w:i/>
          <w:sz w:val="24"/>
          <w:szCs w:val="24"/>
        </w:rPr>
      </w:pPr>
    </w:p>
    <w:p w:rsidR="009E5A9A" w:rsidRPr="000B5A9D" w:rsidRDefault="009E5A9A" w:rsidP="009E5A9A">
      <w:pPr>
        <w:rPr>
          <w:b/>
          <w:i/>
          <w:sz w:val="24"/>
          <w:szCs w:val="24"/>
        </w:rPr>
      </w:pPr>
    </w:p>
    <w:p w:rsidR="009E5A9A" w:rsidRPr="000B5A9D" w:rsidRDefault="009E5A9A" w:rsidP="009E5A9A">
      <w:pPr>
        <w:rPr>
          <w:b/>
          <w:i/>
          <w:sz w:val="24"/>
          <w:szCs w:val="24"/>
        </w:rPr>
      </w:pPr>
    </w:p>
    <w:p w:rsidR="009E5A9A" w:rsidRDefault="009E5A9A" w:rsidP="009E5A9A">
      <w:pPr>
        <w:rPr>
          <w:i/>
          <w:sz w:val="24"/>
          <w:szCs w:val="24"/>
        </w:rPr>
      </w:pPr>
    </w:p>
    <w:p w:rsidR="009E5A9A" w:rsidRDefault="009E5A9A" w:rsidP="009E5A9A">
      <w:pPr>
        <w:rPr>
          <w:i/>
          <w:sz w:val="24"/>
          <w:szCs w:val="24"/>
        </w:rPr>
      </w:pPr>
    </w:p>
    <w:p w:rsidR="009E5A9A" w:rsidRDefault="009E5A9A" w:rsidP="009E5A9A">
      <w:pPr>
        <w:rPr>
          <w:i/>
          <w:sz w:val="24"/>
          <w:szCs w:val="24"/>
        </w:rPr>
      </w:pPr>
    </w:p>
    <w:p w:rsidR="009E5A9A" w:rsidRDefault="009E5A9A" w:rsidP="009E5A9A">
      <w:pPr>
        <w:rPr>
          <w:i/>
          <w:sz w:val="24"/>
          <w:szCs w:val="24"/>
        </w:rPr>
      </w:pPr>
    </w:p>
    <w:p w:rsidR="009E5A9A" w:rsidRDefault="009E5A9A" w:rsidP="009E5A9A">
      <w:pPr>
        <w:rPr>
          <w:i/>
          <w:sz w:val="24"/>
          <w:szCs w:val="24"/>
        </w:rPr>
        <w:sectPr w:rsidR="009E5A9A" w:rsidSect="00ED32D6">
          <w:headerReference w:type="default" r:id="rId27"/>
          <w:footerReference w:type="default" r:id="rId28"/>
          <w:pgSz w:w="15840" w:h="12240" w:orient="landscape"/>
          <w:pgMar w:top="1440" w:right="1440" w:bottom="1440" w:left="1440" w:header="720" w:footer="720" w:gutter="0"/>
          <w:pgNumType w:start="17"/>
          <w:cols w:space="720"/>
          <w:docGrid w:linePitch="360"/>
        </w:sectPr>
      </w:pPr>
    </w:p>
    <w:p w:rsidR="009E5A9A" w:rsidRDefault="009E5A9A" w:rsidP="009E5A9A">
      <w:pPr>
        <w:rPr>
          <w:i/>
          <w:sz w:val="24"/>
          <w:szCs w:val="24"/>
        </w:rPr>
      </w:pPr>
      <w:r>
        <w:rPr>
          <w:i/>
          <w:sz w:val="24"/>
          <w:szCs w:val="24"/>
        </w:rPr>
        <w:lastRenderedPageBreak/>
        <w:t xml:space="preserve">This form was developed to help the user work through identifying Priorities and how to fix them. </w:t>
      </w:r>
    </w:p>
    <w:p w:rsidR="009E5A9A" w:rsidRDefault="009E5A9A" w:rsidP="009E5A9A">
      <w:pPr>
        <w:rPr>
          <w:i/>
          <w:sz w:val="24"/>
          <w:szCs w:val="24"/>
        </w:rPr>
      </w:pPr>
      <w:r>
        <w:rPr>
          <w:i/>
          <w:sz w:val="24"/>
          <w:szCs w:val="24"/>
        </w:rPr>
        <w:t>Step 1. Identify user’s top 5 threats/priorities and reasoning of why they are such a priority.</w:t>
      </w:r>
    </w:p>
    <w:p w:rsidR="009E5A9A" w:rsidRDefault="009E5A9A" w:rsidP="009E5A9A">
      <w:pPr>
        <w:rPr>
          <w:i/>
          <w:sz w:val="24"/>
          <w:szCs w:val="24"/>
        </w:rPr>
      </w:pPr>
      <w:r>
        <w:rPr>
          <w:i/>
          <w:sz w:val="24"/>
          <w:szCs w:val="24"/>
        </w:rPr>
        <w:t xml:space="preserve">Step 2. Identify what Core Capability can help identify and test that threat/ priority and to what extent of the Core Capabilities Target. </w:t>
      </w:r>
    </w:p>
    <w:p w:rsidR="009E5A9A" w:rsidRDefault="009E5A9A" w:rsidP="009E5A9A">
      <w:pPr>
        <w:rPr>
          <w:i/>
          <w:sz w:val="24"/>
          <w:szCs w:val="24"/>
        </w:rPr>
      </w:pPr>
      <w:r>
        <w:rPr>
          <w:i/>
          <w:sz w:val="24"/>
          <w:szCs w:val="24"/>
        </w:rPr>
        <w:t xml:space="preserve">Step 3. Identify the Priorities, what part of POETE can help fix the selected priorities, and how that specific action will help fix that certain problem.   </w:t>
      </w:r>
    </w:p>
    <w:p w:rsidR="009E5A9A" w:rsidRDefault="009E5A9A" w:rsidP="00C8274A">
      <w:pPr>
        <w:rPr>
          <w:i/>
          <w:sz w:val="24"/>
          <w:szCs w:val="24"/>
        </w:rPr>
      </w:pPr>
      <w:r>
        <w:rPr>
          <w:i/>
          <w:sz w:val="24"/>
          <w:szCs w:val="24"/>
        </w:rPr>
        <w:t>(This worksheet can be found on the KETS website, under Forms and Templates.)</w:t>
      </w:r>
    </w:p>
    <w:p w:rsidR="008C2102" w:rsidRPr="008C2102" w:rsidRDefault="008C2102" w:rsidP="008C2102">
      <w:pPr>
        <w:jc w:val="center"/>
        <w:rPr>
          <w:b/>
          <w:i/>
          <w:sz w:val="18"/>
          <w:szCs w:val="18"/>
        </w:rPr>
      </w:pPr>
      <w:r w:rsidRPr="008C2102">
        <w:rPr>
          <w:b/>
          <w:i/>
          <w:sz w:val="18"/>
          <w:szCs w:val="18"/>
        </w:rPr>
        <w:t>(Helpful Job Aid)</w:t>
      </w:r>
    </w:p>
    <w:p w:rsidR="009E5A9A" w:rsidRDefault="00C8274A" w:rsidP="009E5A9A">
      <w:pPr>
        <w:jc w:val="center"/>
        <w:rPr>
          <w:sz w:val="44"/>
          <w:szCs w:val="44"/>
        </w:rPr>
      </w:pPr>
      <w:r w:rsidRPr="00C8274A">
        <w:rPr>
          <w:noProof/>
        </w:rPr>
        <w:drawing>
          <wp:inline distT="0" distB="0" distL="0" distR="0">
            <wp:extent cx="5942965" cy="5772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4653" cy="5773789"/>
                    </a:xfrm>
                    <a:prstGeom prst="rect">
                      <a:avLst/>
                    </a:prstGeom>
                    <a:noFill/>
                    <a:ln>
                      <a:noFill/>
                    </a:ln>
                  </pic:spPr>
                </pic:pic>
              </a:graphicData>
            </a:graphic>
          </wp:inline>
        </w:drawing>
      </w:r>
    </w:p>
    <w:p w:rsidR="009E5A9A" w:rsidRDefault="009E5A9A" w:rsidP="00C8274A">
      <w:pPr>
        <w:rPr>
          <w:sz w:val="44"/>
          <w:szCs w:val="44"/>
        </w:rPr>
        <w:sectPr w:rsidR="009E5A9A" w:rsidSect="00ED32D6">
          <w:headerReference w:type="default" r:id="rId30"/>
          <w:footerReference w:type="default" r:id="rId31"/>
          <w:pgSz w:w="12240" w:h="15840"/>
          <w:pgMar w:top="1440" w:right="1440" w:bottom="1440" w:left="1440" w:header="720" w:footer="720" w:gutter="0"/>
          <w:pgNumType w:start="20"/>
          <w:cols w:space="720"/>
          <w:docGrid w:linePitch="360"/>
        </w:sectPr>
      </w:pPr>
    </w:p>
    <w:p w:rsidR="009E5A9A" w:rsidRPr="00200049" w:rsidRDefault="009E5A9A" w:rsidP="00200049">
      <w:pPr>
        <w:jc w:val="center"/>
        <w:rPr>
          <w:b/>
          <w:i/>
          <w:sz w:val="24"/>
          <w:szCs w:val="24"/>
        </w:rPr>
      </w:pPr>
      <w:r w:rsidRPr="009D2FAF">
        <w:rPr>
          <w:sz w:val="44"/>
          <w:szCs w:val="44"/>
        </w:rPr>
        <w:lastRenderedPageBreak/>
        <w:t>Sign-In Sheet</w:t>
      </w:r>
      <w:r w:rsidR="00200049">
        <w:rPr>
          <w:sz w:val="44"/>
          <w:szCs w:val="44"/>
        </w:rPr>
        <w:t xml:space="preserve"> </w:t>
      </w:r>
      <w:r w:rsidR="00200049" w:rsidRPr="00200049">
        <w:rPr>
          <w:b/>
          <w:i/>
          <w:sz w:val="18"/>
          <w:szCs w:val="18"/>
        </w:rPr>
        <w:t>(To be Filled Out)</w:t>
      </w:r>
    </w:p>
    <w:tbl>
      <w:tblPr>
        <w:tblStyle w:val="TableGrid"/>
        <w:tblW w:w="0" w:type="auto"/>
        <w:tblLook w:val="04A0" w:firstRow="1" w:lastRow="0" w:firstColumn="1" w:lastColumn="0" w:noHBand="0" w:noVBand="1"/>
      </w:tblPr>
      <w:tblGrid>
        <w:gridCol w:w="2082"/>
        <w:gridCol w:w="2507"/>
        <w:gridCol w:w="2058"/>
        <w:gridCol w:w="2089"/>
        <w:gridCol w:w="2076"/>
        <w:gridCol w:w="2138"/>
      </w:tblGrid>
      <w:tr w:rsidR="009E5A9A" w:rsidTr="009F5E2F">
        <w:tc>
          <w:tcPr>
            <w:tcW w:w="2082" w:type="dxa"/>
          </w:tcPr>
          <w:p w:rsidR="009E5A9A" w:rsidRDefault="009E5A9A" w:rsidP="009F5E2F">
            <w:pPr>
              <w:jc w:val="center"/>
              <w:rPr>
                <w:sz w:val="44"/>
                <w:szCs w:val="44"/>
              </w:rPr>
            </w:pPr>
            <w:r>
              <w:rPr>
                <w:sz w:val="44"/>
                <w:szCs w:val="44"/>
              </w:rPr>
              <w:t xml:space="preserve">Name </w:t>
            </w:r>
          </w:p>
        </w:tc>
        <w:tc>
          <w:tcPr>
            <w:tcW w:w="2507" w:type="dxa"/>
          </w:tcPr>
          <w:p w:rsidR="009E5A9A" w:rsidRDefault="009E5A9A" w:rsidP="009F5E2F">
            <w:pPr>
              <w:jc w:val="center"/>
              <w:rPr>
                <w:sz w:val="44"/>
                <w:szCs w:val="44"/>
              </w:rPr>
            </w:pPr>
            <w:r>
              <w:rPr>
                <w:sz w:val="44"/>
                <w:szCs w:val="44"/>
              </w:rPr>
              <w:t>Organization</w:t>
            </w:r>
          </w:p>
        </w:tc>
        <w:tc>
          <w:tcPr>
            <w:tcW w:w="2058" w:type="dxa"/>
          </w:tcPr>
          <w:p w:rsidR="009E5A9A" w:rsidRDefault="009E5A9A" w:rsidP="009F5E2F">
            <w:pPr>
              <w:jc w:val="center"/>
              <w:rPr>
                <w:sz w:val="44"/>
                <w:szCs w:val="44"/>
              </w:rPr>
            </w:pPr>
            <w:r>
              <w:rPr>
                <w:sz w:val="44"/>
                <w:szCs w:val="44"/>
              </w:rPr>
              <w:t>Title</w:t>
            </w:r>
          </w:p>
        </w:tc>
        <w:tc>
          <w:tcPr>
            <w:tcW w:w="2089" w:type="dxa"/>
          </w:tcPr>
          <w:p w:rsidR="009E5A9A" w:rsidRDefault="009E5A9A" w:rsidP="009F5E2F">
            <w:pPr>
              <w:jc w:val="center"/>
              <w:rPr>
                <w:sz w:val="44"/>
                <w:szCs w:val="44"/>
              </w:rPr>
            </w:pPr>
            <w:r>
              <w:rPr>
                <w:sz w:val="44"/>
                <w:szCs w:val="44"/>
              </w:rPr>
              <w:t>Phone #</w:t>
            </w:r>
          </w:p>
        </w:tc>
        <w:tc>
          <w:tcPr>
            <w:tcW w:w="2076" w:type="dxa"/>
          </w:tcPr>
          <w:p w:rsidR="009E5A9A" w:rsidRDefault="009E5A9A" w:rsidP="009F5E2F">
            <w:pPr>
              <w:jc w:val="center"/>
              <w:rPr>
                <w:sz w:val="44"/>
                <w:szCs w:val="44"/>
              </w:rPr>
            </w:pPr>
            <w:r>
              <w:rPr>
                <w:sz w:val="44"/>
                <w:szCs w:val="44"/>
              </w:rPr>
              <w:t>Email</w:t>
            </w:r>
          </w:p>
        </w:tc>
        <w:tc>
          <w:tcPr>
            <w:tcW w:w="2138" w:type="dxa"/>
          </w:tcPr>
          <w:p w:rsidR="009E5A9A" w:rsidRDefault="009E5A9A" w:rsidP="009F5E2F">
            <w:pPr>
              <w:jc w:val="center"/>
              <w:rPr>
                <w:sz w:val="44"/>
                <w:szCs w:val="44"/>
              </w:rPr>
            </w:pPr>
            <w:r>
              <w:rPr>
                <w:sz w:val="44"/>
                <w:szCs w:val="44"/>
              </w:rPr>
              <w:t>Signature</w:t>
            </w: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jc w:val="cente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r w:rsidR="009E5A9A" w:rsidTr="009F5E2F">
        <w:tc>
          <w:tcPr>
            <w:tcW w:w="2082" w:type="dxa"/>
          </w:tcPr>
          <w:p w:rsidR="009E5A9A" w:rsidRDefault="009E5A9A" w:rsidP="009F5E2F">
            <w:pPr>
              <w:jc w:val="center"/>
              <w:rPr>
                <w:sz w:val="44"/>
                <w:szCs w:val="44"/>
              </w:rPr>
            </w:pPr>
          </w:p>
        </w:tc>
        <w:tc>
          <w:tcPr>
            <w:tcW w:w="2507" w:type="dxa"/>
          </w:tcPr>
          <w:p w:rsidR="009E5A9A" w:rsidRDefault="009E5A9A" w:rsidP="009F5E2F">
            <w:pPr>
              <w:jc w:val="center"/>
              <w:rPr>
                <w:sz w:val="44"/>
                <w:szCs w:val="44"/>
              </w:rPr>
            </w:pPr>
          </w:p>
        </w:tc>
        <w:tc>
          <w:tcPr>
            <w:tcW w:w="2058" w:type="dxa"/>
          </w:tcPr>
          <w:p w:rsidR="009E5A9A" w:rsidRDefault="009E5A9A" w:rsidP="009F5E2F">
            <w:pPr>
              <w:jc w:val="center"/>
              <w:rPr>
                <w:sz w:val="44"/>
                <w:szCs w:val="44"/>
              </w:rPr>
            </w:pPr>
          </w:p>
        </w:tc>
        <w:tc>
          <w:tcPr>
            <w:tcW w:w="2089" w:type="dxa"/>
          </w:tcPr>
          <w:p w:rsidR="009E5A9A" w:rsidRDefault="009E5A9A" w:rsidP="009F5E2F">
            <w:pPr>
              <w:jc w:val="center"/>
              <w:rPr>
                <w:sz w:val="44"/>
                <w:szCs w:val="44"/>
              </w:rPr>
            </w:pPr>
          </w:p>
        </w:tc>
        <w:tc>
          <w:tcPr>
            <w:tcW w:w="2076" w:type="dxa"/>
          </w:tcPr>
          <w:p w:rsidR="009E5A9A" w:rsidRDefault="009E5A9A" w:rsidP="009F5E2F">
            <w:pPr>
              <w:jc w:val="center"/>
              <w:rPr>
                <w:sz w:val="44"/>
                <w:szCs w:val="44"/>
              </w:rPr>
            </w:pPr>
          </w:p>
        </w:tc>
        <w:tc>
          <w:tcPr>
            <w:tcW w:w="2138" w:type="dxa"/>
          </w:tcPr>
          <w:p w:rsidR="009E5A9A" w:rsidRDefault="009E5A9A" w:rsidP="009F5E2F">
            <w:pPr>
              <w:rPr>
                <w:sz w:val="44"/>
                <w:szCs w:val="44"/>
              </w:rPr>
            </w:pPr>
          </w:p>
        </w:tc>
      </w:tr>
    </w:tbl>
    <w:p w:rsidR="009E5A9A" w:rsidRPr="00C35445" w:rsidRDefault="009E5A9A" w:rsidP="009E5A9A">
      <w:pPr>
        <w:rPr>
          <w:i/>
          <w:sz w:val="24"/>
          <w:szCs w:val="24"/>
        </w:rPr>
      </w:pPr>
    </w:p>
    <w:tbl>
      <w:tblPr>
        <w:tblW w:w="12900" w:type="dxa"/>
        <w:tblCellMar>
          <w:top w:w="15" w:type="dxa"/>
          <w:left w:w="15" w:type="dxa"/>
          <w:bottom w:w="15" w:type="dxa"/>
          <w:right w:w="15" w:type="dxa"/>
        </w:tblCellMar>
        <w:tblLook w:val="04A0" w:firstRow="1" w:lastRow="0" w:firstColumn="1" w:lastColumn="0" w:noHBand="0" w:noVBand="1"/>
      </w:tblPr>
      <w:tblGrid>
        <w:gridCol w:w="1023"/>
        <w:gridCol w:w="698"/>
        <w:gridCol w:w="765"/>
        <w:gridCol w:w="875"/>
        <w:gridCol w:w="765"/>
        <w:gridCol w:w="933"/>
        <w:gridCol w:w="719"/>
        <w:gridCol w:w="716"/>
        <w:gridCol w:w="742"/>
        <w:gridCol w:w="772"/>
        <w:gridCol w:w="738"/>
        <w:gridCol w:w="848"/>
        <w:gridCol w:w="791"/>
        <w:gridCol w:w="2515"/>
      </w:tblGrid>
      <w:tr w:rsidR="00D00663" w:rsidRPr="00D00663" w:rsidTr="00200049">
        <w:trPr>
          <w:tblHeader/>
        </w:trPr>
        <w:tc>
          <w:tcPr>
            <w:tcW w:w="0" w:type="auto"/>
            <w:tcBorders>
              <w:top w:val="nil"/>
              <w:left w:val="nil"/>
              <w:bottom w:val="nil"/>
              <w:right w:val="nil"/>
            </w:tcBorders>
            <w:vAlign w:val="center"/>
            <w:hideMark/>
          </w:tcPr>
          <w:p w:rsidR="00D00663" w:rsidRPr="00D00663" w:rsidRDefault="00D00663" w:rsidP="00D00663">
            <w:pPr>
              <w:jc w:val="center"/>
              <w:rPr>
                <w:sz w:val="44"/>
                <w:szCs w:val="44"/>
              </w:rPr>
            </w:pP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Jan</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Feb</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Mar</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Apr</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May</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Jun</w:t>
            </w:r>
          </w:p>
        </w:tc>
        <w:tc>
          <w:tcPr>
            <w:tcW w:w="716" w:type="dxa"/>
            <w:shd w:val="clear" w:color="auto" w:fill="3A81DB"/>
            <w:vAlign w:val="center"/>
            <w:hideMark/>
          </w:tcPr>
          <w:p w:rsidR="00D00663" w:rsidRPr="00D00663" w:rsidRDefault="00D00663" w:rsidP="00D00663">
            <w:pPr>
              <w:jc w:val="center"/>
              <w:rPr>
                <w:b/>
                <w:bCs/>
                <w:sz w:val="44"/>
                <w:szCs w:val="44"/>
              </w:rPr>
            </w:pPr>
            <w:r w:rsidRPr="00D00663">
              <w:rPr>
                <w:b/>
                <w:bCs/>
                <w:sz w:val="44"/>
                <w:szCs w:val="44"/>
              </w:rPr>
              <w:t>Jul</w:t>
            </w:r>
          </w:p>
        </w:tc>
        <w:tc>
          <w:tcPr>
            <w:tcW w:w="742" w:type="dxa"/>
            <w:shd w:val="clear" w:color="auto" w:fill="3A81DB"/>
            <w:vAlign w:val="center"/>
            <w:hideMark/>
          </w:tcPr>
          <w:p w:rsidR="00D00663" w:rsidRPr="00D00663" w:rsidRDefault="00D00663" w:rsidP="00D00663">
            <w:pPr>
              <w:jc w:val="center"/>
              <w:rPr>
                <w:b/>
                <w:bCs/>
                <w:sz w:val="44"/>
                <w:szCs w:val="44"/>
              </w:rPr>
            </w:pPr>
            <w:r w:rsidRPr="00D00663">
              <w:rPr>
                <w:b/>
                <w:bCs/>
                <w:sz w:val="44"/>
                <w:szCs w:val="44"/>
              </w:rPr>
              <w:t>Aug</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Sep</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Oct</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Nov</w:t>
            </w:r>
          </w:p>
        </w:tc>
        <w:tc>
          <w:tcPr>
            <w:tcW w:w="0" w:type="auto"/>
            <w:shd w:val="clear" w:color="auto" w:fill="3A81DB"/>
            <w:vAlign w:val="center"/>
            <w:hideMark/>
          </w:tcPr>
          <w:p w:rsidR="00D00663" w:rsidRPr="00D00663" w:rsidRDefault="00D00663" w:rsidP="00D00663">
            <w:pPr>
              <w:jc w:val="center"/>
              <w:rPr>
                <w:b/>
                <w:bCs/>
                <w:sz w:val="44"/>
                <w:szCs w:val="44"/>
              </w:rPr>
            </w:pPr>
            <w:r w:rsidRPr="00D00663">
              <w:rPr>
                <w:b/>
                <w:bCs/>
                <w:sz w:val="44"/>
                <w:szCs w:val="44"/>
              </w:rPr>
              <w:t>Dec</w:t>
            </w:r>
          </w:p>
        </w:tc>
        <w:tc>
          <w:tcPr>
            <w:tcW w:w="0" w:type="auto"/>
            <w:tcBorders>
              <w:top w:val="nil"/>
              <w:left w:val="nil"/>
              <w:bottom w:val="nil"/>
              <w:right w:val="nil"/>
            </w:tcBorders>
            <w:vAlign w:val="center"/>
            <w:hideMark/>
          </w:tcPr>
          <w:p w:rsidR="00D00663" w:rsidRPr="00D00663" w:rsidRDefault="00D00663" w:rsidP="00D00663">
            <w:pPr>
              <w:jc w:val="center"/>
              <w:rPr>
                <w:b/>
                <w:bCs/>
                <w:sz w:val="44"/>
                <w:szCs w:val="44"/>
              </w:rPr>
            </w:pPr>
          </w:p>
        </w:tc>
      </w:tr>
      <w:tr w:rsidR="00D00663" w:rsidRPr="00D00663" w:rsidTr="00200049">
        <w:tc>
          <w:tcPr>
            <w:tcW w:w="0" w:type="auto"/>
            <w:vMerge w:val="restart"/>
            <w:tcBorders>
              <w:top w:val="nil"/>
              <w:left w:val="nil"/>
              <w:bottom w:val="nil"/>
              <w:right w:val="nil"/>
            </w:tcBorders>
            <w:shd w:val="clear" w:color="auto" w:fill="3A81DB"/>
            <w:vAlign w:val="center"/>
            <w:hideMark/>
          </w:tcPr>
          <w:p w:rsidR="00D00663" w:rsidRPr="00D00663" w:rsidRDefault="00D00663" w:rsidP="00D00663">
            <w:pPr>
              <w:jc w:val="center"/>
              <w:rPr>
                <w:b/>
                <w:bCs/>
                <w:sz w:val="44"/>
                <w:szCs w:val="44"/>
              </w:rPr>
            </w:pPr>
            <w:r w:rsidRPr="00D00663">
              <w:rPr>
                <w:b/>
                <w:bCs/>
                <w:sz w:val="44"/>
                <w:szCs w:val="44"/>
              </w:rPr>
              <w:t>2021</w:t>
            </w: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b/>
                <w:bCs/>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rPr>
            </w:pPr>
            <w:r w:rsidRPr="00D00663">
              <w:rPr>
                <w:b/>
                <w:bCs/>
                <w:sz w:val="44"/>
                <w:szCs w:val="44"/>
              </w:rPr>
              <w:t>Exercise</w:t>
            </w:r>
          </w:p>
        </w:tc>
      </w:tr>
      <w:tr w:rsidR="00D00663" w:rsidRPr="00D00663" w:rsidTr="00200049">
        <w:tc>
          <w:tcPr>
            <w:tcW w:w="0" w:type="auto"/>
            <w:vMerge/>
            <w:tcBorders>
              <w:top w:val="nil"/>
              <w:left w:val="nil"/>
              <w:bottom w:val="nil"/>
              <w:right w:val="nil"/>
            </w:tcBorders>
            <w:shd w:val="clear" w:color="auto" w:fill="D5E6F5"/>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rPr>
            </w:pPr>
            <w:r w:rsidRPr="00D00663">
              <w:rPr>
                <w:b/>
                <w:bCs/>
                <w:sz w:val="44"/>
                <w:szCs w:val="44"/>
              </w:rPr>
              <w:t>Training</w:t>
            </w:r>
          </w:p>
        </w:tc>
      </w:tr>
      <w:tr w:rsidR="00D00663" w:rsidRPr="00D00663" w:rsidTr="00200049">
        <w:tc>
          <w:tcPr>
            <w:tcW w:w="0" w:type="auto"/>
            <w:vMerge/>
            <w:tcBorders>
              <w:top w:val="nil"/>
              <w:left w:val="nil"/>
              <w:bottom w:val="single" w:sz="4" w:space="0" w:color="auto"/>
              <w:right w:val="nil"/>
            </w:tcBorders>
            <w:shd w:val="clear" w:color="auto" w:fill="DAEBD1"/>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418CF" w:rsidP="00D00663">
            <w:pPr>
              <w:jc w:val="center"/>
              <w:rPr>
                <w:sz w:val="44"/>
                <w:szCs w:val="44"/>
              </w:rPr>
            </w:pPr>
            <w:r>
              <w:rPr>
                <w:b/>
                <w:bCs/>
                <w:sz w:val="44"/>
                <w:szCs w:val="44"/>
              </w:rPr>
              <w:t>IP</w:t>
            </w:r>
            <w:r w:rsidR="00D00663" w:rsidRPr="00D00663">
              <w:rPr>
                <w:b/>
                <w:bCs/>
                <w:sz w:val="44"/>
                <w:szCs w:val="44"/>
              </w:rPr>
              <w:t>PW/Other</w:t>
            </w:r>
          </w:p>
        </w:tc>
      </w:tr>
      <w:tr w:rsidR="00D00663" w:rsidRPr="00D00663" w:rsidTr="00200049">
        <w:tc>
          <w:tcPr>
            <w:tcW w:w="0" w:type="auto"/>
            <w:vMerge w:val="restart"/>
            <w:tcBorders>
              <w:top w:val="single" w:sz="4" w:space="0" w:color="auto"/>
              <w:left w:val="nil"/>
              <w:bottom w:val="nil"/>
              <w:right w:val="nil"/>
            </w:tcBorders>
            <w:shd w:val="clear" w:color="auto" w:fill="3A81DB"/>
            <w:vAlign w:val="center"/>
            <w:hideMark/>
          </w:tcPr>
          <w:p w:rsidR="00D00663" w:rsidRPr="00D00663" w:rsidRDefault="00D00663" w:rsidP="00D00663">
            <w:pPr>
              <w:jc w:val="center"/>
              <w:rPr>
                <w:b/>
                <w:bCs/>
                <w:sz w:val="44"/>
                <w:szCs w:val="44"/>
              </w:rPr>
            </w:pPr>
            <w:r w:rsidRPr="00D00663">
              <w:rPr>
                <w:b/>
                <w:bCs/>
                <w:sz w:val="44"/>
                <w:szCs w:val="44"/>
              </w:rPr>
              <w:t>2022</w:t>
            </w: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b/>
                <w:bCs/>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16" w:type="dxa"/>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42" w:type="dxa"/>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rPr>
            </w:pPr>
            <w:r w:rsidRPr="00D00663">
              <w:rPr>
                <w:b/>
                <w:bCs/>
                <w:sz w:val="44"/>
                <w:szCs w:val="44"/>
              </w:rPr>
              <w:t>Exercise</w:t>
            </w:r>
          </w:p>
        </w:tc>
      </w:tr>
      <w:tr w:rsidR="00D00663" w:rsidRPr="00D00663" w:rsidTr="00200049">
        <w:tc>
          <w:tcPr>
            <w:tcW w:w="0" w:type="auto"/>
            <w:vMerge/>
            <w:tcBorders>
              <w:top w:val="nil"/>
              <w:left w:val="nil"/>
              <w:bottom w:val="nil"/>
              <w:right w:val="nil"/>
            </w:tcBorders>
            <w:shd w:val="clear" w:color="auto" w:fill="D5E6F5"/>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rPr>
            </w:pPr>
            <w:r w:rsidRPr="00D00663">
              <w:rPr>
                <w:b/>
                <w:bCs/>
                <w:sz w:val="44"/>
                <w:szCs w:val="44"/>
              </w:rPr>
              <w:t>Training</w:t>
            </w:r>
          </w:p>
        </w:tc>
      </w:tr>
      <w:tr w:rsidR="00D00663" w:rsidRPr="00D00663" w:rsidTr="00200049">
        <w:tc>
          <w:tcPr>
            <w:tcW w:w="0" w:type="auto"/>
            <w:vMerge/>
            <w:tcBorders>
              <w:top w:val="nil"/>
              <w:left w:val="nil"/>
              <w:bottom w:val="single" w:sz="4" w:space="0" w:color="auto"/>
              <w:right w:val="nil"/>
            </w:tcBorders>
            <w:shd w:val="clear" w:color="auto" w:fill="DAEBD1"/>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4" w:space="0" w:color="auto"/>
              <w:right w:val="single" w:sz="6" w:space="0" w:color="CCCCCC"/>
            </w:tcBorders>
            <w:shd w:val="clear" w:color="auto" w:fill="DAEBD1"/>
            <w:vAlign w:val="center"/>
            <w:hideMark/>
          </w:tcPr>
          <w:p w:rsidR="00D00663" w:rsidRPr="00D00663" w:rsidRDefault="00D418CF" w:rsidP="00D00663">
            <w:pPr>
              <w:jc w:val="center"/>
              <w:rPr>
                <w:sz w:val="44"/>
                <w:szCs w:val="44"/>
              </w:rPr>
            </w:pPr>
            <w:r>
              <w:rPr>
                <w:b/>
                <w:bCs/>
                <w:sz w:val="44"/>
                <w:szCs w:val="44"/>
              </w:rPr>
              <w:t>IP</w:t>
            </w:r>
            <w:r w:rsidR="00D00663" w:rsidRPr="00D00663">
              <w:rPr>
                <w:b/>
                <w:bCs/>
                <w:sz w:val="44"/>
                <w:szCs w:val="44"/>
              </w:rPr>
              <w:t>PW/Other</w:t>
            </w:r>
          </w:p>
        </w:tc>
      </w:tr>
      <w:tr w:rsidR="00D00663" w:rsidRPr="00D00663" w:rsidTr="00200049">
        <w:tc>
          <w:tcPr>
            <w:tcW w:w="0" w:type="auto"/>
            <w:vMerge w:val="restart"/>
            <w:tcBorders>
              <w:top w:val="single" w:sz="4" w:space="0" w:color="auto"/>
              <w:left w:val="nil"/>
              <w:bottom w:val="nil"/>
              <w:right w:val="nil"/>
            </w:tcBorders>
            <w:shd w:val="clear" w:color="auto" w:fill="3A81DB"/>
            <w:vAlign w:val="center"/>
            <w:hideMark/>
          </w:tcPr>
          <w:p w:rsidR="00D00663" w:rsidRPr="00D00663" w:rsidRDefault="00D00663" w:rsidP="00D00663">
            <w:pPr>
              <w:jc w:val="center"/>
              <w:rPr>
                <w:b/>
                <w:bCs/>
                <w:sz w:val="44"/>
                <w:szCs w:val="44"/>
              </w:rPr>
            </w:pPr>
            <w:r w:rsidRPr="00D00663">
              <w:rPr>
                <w:b/>
                <w:bCs/>
                <w:sz w:val="44"/>
                <w:szCs w:val="44"/>
              </w:rPr>
              <w:t>2023</w:t>
            </w: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b/>
                <w:bCs/>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16" w:type="dxa"/>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742" w:type="dxa"/>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u w:val="single"/>
              </w:rPr>
            </w:pPr>
          </w:p>
        </w:tc>
        <w:tc>
          <w:tcPr>
            <w:tcW w:w="0" w:type="auto"/>
            <w:tcBorders>
              <w:top w:val="single" w:sz="4" w:space="0" w:color="auto"/>
              <w:left w:val="single" w:sz="6" w:space="0" w:color="CCCCCC"/>
              <w:bottom w:val="single" w:sz="6" w:space="0" w:color="CCCCCC"/>
              <w:right w:val="single" w:sz="6" w:space="0" w:color="CCCCCC"/>
            </w:tcBorders>
            <w:shd w:val="clear" w:color="auto" w:fill="F9DCCB"/>
            <w:vAlign w:val="center"/>
            <w:hideMark/>
          </w:tcPr>
          <w:p w:rsidR="00D00663" w:rsidRPr="00D00663" w:rsidRDefault="00D00663" w:rsidP="00D00663">
            <w:pPr>
              <w:jc w:val="center"/>
              <w:rPr>
                <w:sz w:val="44"/>
                <w:szCs w:val="44"/>
              </w:rPr>
            </w:pPr>
            <w:r w:rsidRPr="00D00663">
              <w:rPr>
                <w:b/>
                <w:bCs/>
                <w:sz w:val="44"/>
                <w:szCs w:val="44"/>
              </w:rPr>
              <w:t>Exercise</w:t>
            </w:r>
          </w:p>
        </w:tc>
      </w:tr>
      <w:tr w:rsidR="00D00663" w:rsidRPr="00D00663" w:rsidTr="00200049">
        <w:tc>
          <w:tcPr>
            <w:tcW w:w="0" w:type="auto"/>
            <w:vMerge/>
            <w:tcBorders>
              <w:top w:val="nil"/>
              <w:left w:val="nil"/>
              <w:bottom w:val="nil"/>
              <w:right w:val="nil"/>
            </w:tcBorders>
            <w:shd w:val="clear" w:color="auto" w:fill="D5E6F5"/>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5E6F5"/>
            <w:vAlign w:val="center"/>
            <w:hideMark/>
          </w:tcPr>
          <w:p w:rsidR="00D00663" w:rsidRPr="00D00663" w:rsidRDefault="00D00663" w:rsidP="00D00663">
            <w:pPr>
              <w:jc w:val="center"/>
              <w:rPr>
                <w:sz w:val="44"/>
                <w:szCs w:val="44"/>
              </w:rPr>
            </w:pPr>
            <w:r w:rsidRPr="00D00663">
              <w:rPr>
                <w:b/>
                <w:bCs/>
                <w:sz w:val="44"/>
                <w:szCs w:val="44"/>
              </w:rPr>
              <w:t>Training</w:t>
            </w:r>
          </w:p>
        </w:tc>
      </w:tr>
      <w:tr w:rsidR="00D00663" w:rsidRPr="00D00663" w:rsidTr="00200049">
        <w:tc>
          <w:tcPr>
            <w:tcW w:w="0" w:type="auto"/>
            <w:vMerge/>
            <w:tcBorders>
              <w:top w:val="nil"/>
              <w:left w:val="nil"/>
              <w:bottom w:val="nil"/>
              <w:right w:val="nil"/>
            </w:tcBorders>
            <w:shd w:val="clear" w:color="auto" w:fill="DAEBD1"/>
            <w:vAlign w:val="center"/>
            <w:hideMark/>
          </w:tcPr>
          <w:p w:rsidR="00D00663" w:rsidRPr="00D00663" w:rsidRDefault="00D00663" w:rsidP="00D00663">
            <w:pPr>
              <w:jc w:val="center"/>
              <w:rPr>
                <w:b/>
                <w:bCs/>
                <w:sz w:val="44"/>
                <w:szCs w:val="44"/>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16" w:type="dxa"/>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742" w:type="dxa"/>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00663" w:rsidP="00D00663">
            <w:pPr>
              <w:jc w:val="center"/>
              <w:rPr>
                <w:sz w:val="44"/>
                <w:szCs w:val="44"/>
                <w:u w:val="single"/>
              </w:rPr>
            </w:pPr>
          </w:p>
        </w:tc>
        <w:tc>
          <w:tcPr>
            <w:tcW w:w="0" w:type="auto"/>
            <w:tcBorders>
              <w:top w:val="single" w:sz="6" w:space="0" w:color="CCCCCC"/>
              <w:left w:val="single" w:sz="6" w:space="0" w:color="CCCCCC"/>
              <w:bottom w:val="single" w:sz="6" w:space="0" w:color="CCCCCC"/>
              <w:right w:val="single" w:sz="6" w:space="0" w:color="CCCCCC"/>
            </w:tcBorders>
            <w:shd w:val="clear" w:color="auto" w:fill="DAEBD1"/>
            <w:vAlign w:val="center"/>
            <w:hideMark/>
          </w:tcPr>
          <w:p w:rsidR="00D00663" w:rsidRPr="00D00663" w:rsidRDefault="00D418CF" w:rsidP="00D00663">
            <w:pPr>
              <w:jc w:val="center"/>
              <w:rPr>
                <w:sz w:val="44"/>
                <w:szCs w:val="44"/>
              </w:rPr>
            </w:pPr>
            <w:r>
              <w:rPr>
                <w:b/>
                <w:bCs/>
                <w:sz w:val="44"/>
                <w:szCs w:val="44"/>
              </w:rPr>
              <w:t>IP</w:t>
            </w:r>
            <w:r w:rsidR="00D00663" w:rsidRPr="00D00663">
              <w:rPr>
                <w:b/>
                <w:bCs/>
                <w:sz w:val="44"/>
                <w:szCs w:val="44"/>
              </w:rPr>
              <w:t>PW/Other</w:t>
            </w:r>
          </w:p>
        </w:tc>
      </w:tr>
    </w:tbl>
    <w:p w:rsidR="00200049" w:rsidRPr="00200049" w:rsidRDefault="00200049" w:rsidP="00200049">
      <w:pPr>
        <w:jc w:val="center"/>
        <w:rPr>
          <w:b/>
          <w:i/>
          <w:sz w:val="24"/>
          <w:szCs w:val="24"/>
        </w:rPr>
      </w:pPr>
      <w:r w:rsidRPr="00200049">
        <w:rPr>
          <w:b/>
          <w:i/>
          <w:sz w:val="18"/>
          <w:szCs w:val="18"/>
        </w:rPr>
        <w:t>(To be Filled Out</w:t>
      </w:r>
      <w:r>
        <w:rPr>
          <w:b/>
          <w:i/>
          <w:sz w:val="18"/>
          <w:szCs w:val="18"/>
        </w:rPr>
        <w:t>. Other calendars are also optional but must be uploaded into KETS with the IPPW Packet</w:t>
      </w:r>
      <w:r w:rsidRPr="00200049">
        <w:rPr>
          <w:b/>
          <w:i/>
          <w:sz w:val="18"/>
          <w:szCs w:val="18"/>
        </w:rPr>
        <w:t>)</w:t>
      </w:r>
    </w:p>
    <w:p w:rsidR="009F5E2F" w:rsidRDefault="009F5E2F" w:rsidP="00200049">
      <w:pPr>
        <w:jc w:val="center"/>
      </w:pPr>
    </w:p>
    <w:sectPr w:rsidR="009F5E2F" w:rsidSect="00ED32D6">
      <w:headerReference w:type="default" r:id="rId32"/>
      <w:footerReference w:type="default" r:id="rId33"/>
      <w:pgSz w:w="15840" w:h="12240" w:orient="landscape"/>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45" w:rsidRDefault="00F81745" w:rsidP="009E5A9A">
      <w:pPr>
        <w:spacing w:after="0" w:line="240" w:lineRule="auto"/>
      </w:pPr>
      <w:r>
        <w:separator/>
      </w:r>
    </w:p>
  </w:endnote>
  <w:endnote w:type="continuationSeparator" w:id="0">
    <w:p w:rsidR="00F81745" w:rsidRDefault="00F81745" w:rsidP="009E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12</w:t>
    </w:r>
    <w:r>
      <w:rPr>
        <w:caps/>
        <w:noProof/>
        <w:color w:val="5B9BD5" w:themeColor="accent1"/>
      </w:rPr>
      <w:fldChar w:fldCharType="end"/>
    </w:r>
  </w:p>
  <w:p w:rsidR="008E5CE2" w:rsidRDefault="008E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15</w:t>
    </w:r>
    <w:r>
      <w:rPr>
        <w:caps/>
        <w:noProof/>
        <w:color w:val="5B9BD5" w:themeColor="accent1"/>
      </w:rPr>
      <w:fldChar w:fldCharType="end"/>
    </w:r>
  </w:p>
  <w:p w:rsidR="008E5CE2" w:rsidRDefault="008E5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16</w:t>
    </w:r>
    <w:r>
      <w:rPr>
        <w:caps/>
        <w:noProof/>
        <w:color w:val="5B9BD5" w:themeColor="accent1"/>
      </w:rPr>
      <w:fldChar w:fldCharType="end"/>
    </w:r>
  </w:p>
  <w:p w:rsidR="008E5CE2" w:rsidRDefault="008E5C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19</w:t>
    </w:r>
    <w:r>
      <w:rPr>
        <w:caps/>
        <w:noProof/>
        <w:color w:val="5B9BD5" w:themeColor="accent1"/>
      </w:rPr>
      <w:fldChar w:fldCharType="end"/>
    </w:r>
  </w:p>
  <w:p w:rsidR="008E5CE2" w:rsidRDefault="008E5C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20</w:t>
    </w:r>
    <w:r>
      <w:rPr>
        <w:caps/>
        <w:noProof/>
        <w:color w:val="5B9BD5" w:themeColor="accent1"/>
      </w:rPr>
      <w:fldChar w:fldCharType="end"/>
    </w:r>
  </w:p>
  <w:p w:rsidR="008E5CE2" w:rsidRDefault="008E5C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D32D6">
      <w:rPr>
        <w:caps/>
        <w:noProof/>
        <w:color w:val="5B9BD5" w:themeColor="accent1"/>
      </w:rPr>
      <w:t>21</w:t>
    </w:r>
    <w:r>
      <w:rPr>
        <w:caps/>
        <w:noProof/>
        <w:color w:val="5B9BD5" w:themeColor="accent1"/>
      </w:rPr>
      <w:fldChar w:fldCharType="end"/>
    </w:r>
  </w:p>
  <w:p w:rsidR="008E5CE2" w:rsidRDefault="008E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45" w:rsidRDefault="00F81745" w:rsidP="009E5A9A">
      <w:pPr>
        <w:spacing w:after="0" w:line="240" w:lineRule="auto"/>
      </w:pPr>
      <w:r>
        <w:separator/>
      </w:r>
    </w:p>
  </w:footnote>
  <w:footnote w:type="continuationSeparator" w:id="0">
    <w:p w:rsidR="00F81745" w:rsidRDefault="00F81745" w:rsidP="009E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E2" w:rsidRDefault="008E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F8A"/>
    <w:multiLevelType w:val="hybridMultilevel"/>
    <w:tmpl w:val="1F6E05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C3901"/>
    <w:multiLevelType w:val="hybridMultilevel"/>
    <w:tmpl w:val="1A8C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2086A"/>
    <w:multiLevelType w:val="hybridMultilevel"/>
    <w:tmpl w:val="091A6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67323"/>
    <w:multiLevelType w:val="hybridMultilevel"/>
    <w:tmpl w:val="4C96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81B60"/>
    <w:multiLevelType w:val="hybridMultilevel"/>
    <w:tmpl w:val="BCF69F98"/>
    <w:lvl w:ilvl="0" w:tplc="F3E42CE4">
      <w:start w:val="1"/>
      <w:numFmt w:val="decimal"/>
      <w:lvlText w:val="%1."/>
      <w:lvlJc w:val="left"/>
      <w:pPr>
        <w:tabs>
          <w:tab w:val="num" w:pos="0"/>
        </w:tabs>
        <w:ind w:left="0" w:hanging="360"/>
      </w:pPr>
    </w:lvl>
    <w:lvl w:ilvl="1" w:tplc="6C683220" w:tentative="1">
      <w:start w:val="1"/>
      <w:numFmt w:val="decimal"/>
      <w:lvlText w:val="%2."/>
      <w:lvlJc w:val="left"/>
      <w:pPr>
        <w:tabs>
          <w:tab w:val="num" w:pos="720"/>
        </w:tabs>
        <w:ind w:left="720" w:hanging="360"/>
      </w:pPr>
    </w:lvl>
    <w:lvl w:ilvl="2" w:tplc="75D25E86" w:tentative="1">
      <w:start w:val="1"/>
      <w:numFmt w:val="decimal"/>
      <w:lvlText w:val="%3."/>
      <w:lvlJc w:val="left"/>
      <w:pPr>
        <w:tabs>
          <w:tab w:val="num" w:pos="1440"/>
        </w:tabs>
        <w:ind w:left="1440" w:hanging="360"/>
      </w:pPr>
    </w:lvl>
    <w:lvl w:ilvl="3" w:tplc="944C97F2" w:tentative="1">
      <w:start w:val="1"/>
      <w:numFmt w:val="decimal"/>
      <w:lvlText w:val="%4."/>
      <w:lvlJc w:val="left"/>
      <w:pPr>
        <w:tabs>
          <w:tab w:val="num" w:pos="2160"/>
        </w:tabs>
        <w:ind w:left="2160" w:hanging="360"/>
      </w:pPr>
    </w:lvl>
    <w:lvl w:ilvl="4" w:tplc="9C364B96" w:tentative="1">
      <w:start w:val="1"/>
      <w:numFmt w:val="decimal"/>
      <w:lvlText w:val="%5."/>
      <w:lvlJc w:val="left"/>
      <w:pPr>
        <w:tabs>
          <w:tab w:val="num" w:pos="2880"/>
        </w:tabs>
        <w:ind w:left="2880" w:hanging="360"/>
      </w:pPr>
    </w:lvl>
    <w:lvl w:ilvl="5" w:tplc="17F0A514" w:tentative="1">
      <w:start w:val="1"/>
      <w:numFmt w:val="decimal"/>
      <w:lvlText w:val="%6."/>
      <w:lvlJc w:val="left"/>
      <w:pPr>
        <w:tabs>
          <w:tab w:val="num" w:pos="3600"/>
        </w:tabs>
        <w:ind w:left="3600" w:hanging="360"/>
      </w:pPr>
    </w:lvl>
    <w:lvl w:ilvl="6" w:tplc="93B62ECE" w:tentative="1">
      <w:start w:val="1"/>
      <w:numFmt w:val="decimal"/>
      <w:lvlText w:val="%7."/>
      <w:lvlJc w:val="left"/>
      <w:pPr>
        <w:tabs>
          <w:tab w:val="num" w:pos="4320"/>
        </w:tabs>
        <w:ind w:left="4320" w:hanging="360"/>
      </w:pPr>
    </w:lvl>
    <w:lvl w:ilvl="7" w:tplc="21C85462" w:tentative="1">
      <w:start w:val="1"/>
      <w:numFmt w:val="decimal"/>
      <w:lvlText w:val="%8."/>
      <w:lvlJc w:val="left"/>
      <w:pPr>
        <w:tabs>
          <w:tab w:val="num" w:pos="5040"/>
        </w:tabs>
        <w:ind w:left="5040" w:hanging="360"/>
      </w:pPr>
    </w:lvl>
    <w:lvl w:ilvl="8" w:tplc="92BE1080" w:tentative="1">
      <w:start w:val="1"/>
      <w:numFmt w:val="decimal"/>
      <w:lvlText w:val="%9."/>
      <w:lvlJc w:val="left"/>
      <w:pPr>
        <w:tabs>
          <w:tab w:val="num" w:pos="5760"/>
        </w:tabs>
        <w:ind w:left="5760" w:hanging="360"/>
      </w:pPr>
    </w:lvl>
  </w:abstractNum>
  <w:abstractNum w:abstractNumId="5" w15:restartNumberingAfterBreak="0">
    <w:nsid w:val="2BD37AF6"/>
    <w:multiLevelType w:val="hybridMultilevel"/>
    <w:tmpl w:val="C81A2D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2FAA"/>
    <w:multiLevelType w:val="hybridMultilevel"/>
    <w:tmpl w:val="81F8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539FF"/>
    <w:multiLevelType w:val="hybridMultilevel"/>
    <w:tmpl w:val="3D7E5B98"/>
    <w:lvl w:ilvl="0" w:tplc="57A0F2B8">
      <w:start w:val="1"/>
      <w:numFmt w:val="decimal"/>
      <w:lvlText w:val="%1."/>
      <w:lvlJc w:val="left"/>
      <w:pPr>
        <w:tabs>
          <w:tab w:val="num" w:pos="0"/>
        </w:tabs>
        <w:ind w:left="0" w:hanging="360"/>
      </w:pPr>
    </w:lvl>
    <w:lvl w:ilvl="1" w:tplc="FE2A285C" w:tentative="1">
      <w:start w:val="1"/>
      <w:numFmt w:val="decimal"/>
      <w:lvlText w:val="%2."/>
      <w:lvlJc w:val="left"/>
      <w:pPr>
        <w:tabs>
          <w:tab w:val="num" w:pos="720"/>
        </w:tabs>
        <w:ind w:left="720" w:hanging="360"/>
      </w:pPr>
    </w:lvl>
    <w:lvl w:ilvl="2" w:tplc="A7F6057A" w:tentative="1">
      <w:start w:val="1"/>
      <w:numFmt w:val="decimal"/>
      <w:lvlText w:val="%3."/>
      <w:lvlJc w:val="left"/>
      <w:pPr>
        <w:tabs>
          <w:tab w:val="num" w:pos="1440"/>
        </w:tabs>
        <w:ind w:left="1440" w:hanging="360"/>
      </w:pPr>
    </w:lvl>
    <w:lvl w:ilvl="3" w:tplc="5D74A280" w:tentative="1">
      <w:start w:val="1"/>
      <w:numFmt w:val="decimal"/>
      <w:lvlText w:val="%4."/>
      <w:lvlJc w:val="left"/>
      <w:pPr>
        <w:tabs>
          <w:tab w:val="num" w:pos="2160"/>
        </w:tabs>
        <w:ind w:left="2160" w:hanging="360"/>
      </w:pPr>
    </w:lvl>
    <w:lvl w:ilvl="4" w:tplc="B23AC9C4" w:tentative="1">
      <w:start w:val="1"/>
      <w:numFmt w:val="decimal"/>
      <w:lvlText w:val="%5."/>
      <w:lvlJc w:val="left"/>
      <w:pPr>
        <w:tabs>
          <w:tab w:val="num" w:pos="2880"/>
        </w:tabs>
        <w:ind w:left="2880" w:hanging="360"/>
      </w:pPr>
    </w:lvl>
    <w:lvl w:ilvl="5" w:tplc="F8F8CE5C" w:tentative="1">
      <w:start w:val="1"/>
      <w:numFmt w:val="decimal"/>
      <w:lvlText w:val="%6."/>
      <w:lvlJc w:val="left"/>
      <w:pPr>
        <w:tabs>
          <w:tab w:val="num" w:pos="3600"/>
        </w:tabs>
        <w:ind w:left="3600" w:hanging="360"/>
      </w:pPr>
    </w:lvl>
    <w:lvl w:ilvl="6" w:tplc="2ED6525A" w:tentative="1">
      <w:start w:val="1"/>
      <w:numFmt w:val="decimal"/>
      <w:lvlText w:val="%7."/>
      <w:lvlJc w:val="left"/>
      <w:pPr>
        <w:tabs>
          <w:tab w:val="num" w:pos="4320"/>
        </w:tabs>
        <w:ind w:left="4320" w:hanging="360"/>
      </w:pPr>
    </w:lvl>
    <w:lvl w:ilvl="7" w:tplc="D3BC64C0" w:tentative="1">
      <w:start w:val="1"/>
      <w:numFmt w:val="decimal"/>
      <w:lvlText w:val="%8."/>
      <w:lvlJc w:val="left"/>
      <w:pPr>
        <w:tabs>
          <w:tab w:val="num" w:pos="5040"/>
        </w:tabs>
        <w:ind w:left="5040" w:hanging="360"/>
      </w:pPr>
    </w:lvl>
    <w:lvl w:ilvl="8" w:tplc="70FC041E" w:tentative="1">
      <w:start w:val="1"/>
      <w:numFmt w:val="decimal"/>
      <w:lvlText w:val="%9."/>
      <w:lvlJc w:val="left"/>
      <w:pPr>
        <w:tabs>
          <w:tab w:val="num" w:pos="5760"/>
        </w:tabs>
        <w:ind w:left="5760" w:hanging="360"/>
      </w:pPr>
    </w:lvl>
  </w:abstractNum>
  <w:abstractNum w:abstractNumId="8" w15:restartNumberingAfterBreak="0">
    <w:nsid w:val="33A90C01"/>
    <w:multiLevelType w:val="hybridMultilevel"/>
    <w:tmpl w:val="5608E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312CF"/>
    <w:multiLevelType w:val="hybridMultilevel"/>
    <w:tmpl w:val="6FD6E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202F42"/>
    <w:multiLevelType w:val="hybridMultilevel"/>
    <w:tmpl w:val="5ED4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B4948"/>
    <w:multiLevelType w:val="hybridMultilevel"/>
    <w:tmpl w:val="1DFE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63675"/>
    <w:multiLevelType w:val="hybridMultilevel"/>
    <w:tmpl w:val="DF1E33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9"/>
  </w:num>
  <w:num w:numId="3">
    <w:abstractNumId w:val="12"/>
  </w:num>
  <w:num w:numId="4">
    <w:abstractNumId w:val="1"/>
  </w:num>
  <w:num w:numId="5">
    <w:abstractNumId w:val="8"/>
  </w:num>
  <w:num w:numId="6">
    <w:abstractNumId w:val="2"/>
  </w:num>
  <w:num w:numId="7">
    <w:abstractNumId w:val="3"/>
  </w:num>
  <w:num w:numId="8">
    <w:abstractNumId w:val="6"/>
  </w:num>
  <w:num w:numId="9">
    <w:abstractNumId w:val="10"/>
  </w:num>
  <w:num w:numId="10">
    <w:abstractNumId w:val="11"/>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9A"/>
    <w:rsid w:val="00010EEB"/>
    <w:rsid w:val="00033E02"/>
    <w:rsid w:val="00072FE8"/>
    <w:rsid w:val="001718A6"/>
    <w:rsid w:val="00200049"/>
    <w:rsid w:val="00246844"/>
    <w:rsid w:val="00292985"/>
    <w:rsid w:val="004B383A"/>
    <w:rsid w:val="004B58D3"/>
    <w:rsid w:val="005A698B"/>
    <w:rsid w:val="006C29BF"/>
    <w:rsid w:val="006D14DD"/>
    <w:rsid w:val="006F283E"/>
    <w:rsid w:val="007416C0"/>
    <w:rsid w:val="007B7CE9"/>
    <w:rsid w:val="007E3D7A"/>
    <w:rsid w:val="00830FC9"/>
    <w:rsid w:val="00860BC3"/>
    <w:rsid w:val="008A6F25"/>
    <w:rsid w:val="008C2102"/>
    <w:rsid w:val="008E5CE2"/>
    <w:rsid w:val="008F37E9"/>
    <w:rsid w:val="009D2E7B"/>
    <w:rsid w:val="009E5A9A"/>
    <w:rsid w:val="009F5E2F"/>
    <w:rsid w:val="00AC398A"/>
    <w:rsid w:val="00B21BBC"/>
    <w:rsid w:val="00B473B1"/>
    <w:rsid w:val="00C8274A"/>
    <w:rsid w:val="00D00663"/>
    <w:rsid w:val="00D418CF"/>
    <w:rsid w:val="00D74AFA"/>
    <w:rsid w:val="00D93E8B"/>
    <w:rsid w:val="00DC3C7E"/>
    <w:rsid w:val="00EB31CD"/>
    <w:rsid w:val="00ED32D6"/>
    <w:rsid w:val="00F44CD6"/>
    <w:rsid w:val="00F81745"/>
    <w:rsid w:val="00FA1747"/>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9E1D8-C155-455A-9FF9-F4ACD8EB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9A"/>
    <w:rPr>
      <w:rFonts w:ascii="Segoe UI" w:hAnsi="Segoe UI" w:cs="Segoe UI"/>
      <w:sz w:val="18"/>
      <w:szCs w:val="18"/>
    </w:rPr>
  </w:style>
  <w:style w:type="table" w:styleId="TableGrid">
    <w:name w:val="Table Grid"/>
    <w:basedOn w:val="TableNormal"/>
    <w:uiPriority w:val="39"/>
    <w:rsid w:val="009E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A9A"/>
    <w:pPr>
      <w:ind w:left="720"/>
      <w:contextualSpacing/>
    </w:pPr>
  </w:style>
  <w:style w:type="paragraph" w:styleId="Header">
    <w:name w:val="header"/>
    <w:basedOn w:val="Normal"/>
    <w:link w:val="HeaderChar"/>
    <w:uiPriority w:val="99"/>
    <w:unhideWhenUsed/>
    <w:rsid w:val="009E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9A"/>
  </w:style>
  <w:style w:type="paragraph" w:styleId="Footer">
    <w:name w:val="footer"/>
    <w:basedOn w:val="Normal"/>
    <w:link w:val="FooterChar"/>
    <w:uiPriority w:val="99"/>
    <w:unhideWhenUsed/>
    <w:rsid w:val="009E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9A"/>
  </w:style>
  <w:style w:type="character" w:styleId="Hyperlink">
    <w:name w:val="Hyperlink"/>
    <w:basedOn w:val="DefaultParagraphFont"/>
    <w:uiPriority w:val="99"/>
    <w:unhideWhenUsed/>
    <w:rsid w:val="009E5A9A"/>
    <w:rPr>
      <w:color w:val="0563C1" w:themeColor="hyperlink"/>
      <w:u w:val="single"/>
    </w:rPr>
  </w:style>
  <w:style w:type="paragraph" w:styleId="NormalWeb">
    <w:name w:val="Normal (Web)"/>
    <w:basedOn w:val="Normal"/>
    <w:uiPriority w:val="99"/>
    <w:semiHidden/>
    <w:unhideWhenUsed/>
    <w:rsid w:val="009D2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40619">
      <w:bodyDiv w:val="1"/>
      <w:marLeft w:val="0"/>
      <w:marRight w:val="0"/>
      <w:marTop w:val="0"/>
      <w:marBottom w:val="0"/>
      <w:divBdr>
        <w:top w:val="none" w:sz="0" w:space="0" w:color="auto"/>
        <w:left w:val="none" w:sz="0" w:space="0" w:color="auto"/>
        <w:bottom w:val="none" w:sz="0" w:space="0" w:color="auto"/>
        <w:right w:val="none" w:sz="0" w:space="0" w:color="auto"/>
      </w:divBdr>
      <w:divsChild>
        <w:div w:id="1953776846">
          <w:marLeft w:val="360"/>
          <w:marRight w:val="0"/>
          <w:marTop w:val="0"/>
          <w:marBottom w:val="0"/>
          <w:divBdr>
            <w:top w:val="none" w:sz="0" w:space="0" w:color="auto"/>
            <w:left w:val="none" w:sz="0" w:space="0" w:color="auto"/>
            <w:bottom w:val="none" w:sz="0" w:space="0" w:color="auto"/>
            <w:right w:val="none" w:sz="0" w:space="0" w:color="auto"/>
          </w:divBdr>
        </w:div>
        <w:div w:id="34937966">
          <w:marLeft w:val="360"/>
          <w:marRight w:val="0"/>
          <w:marTop w:val="0"/>
          <w:marBottom w:val="0"/>
          <w:divBdr>
            <w:top w:val="none" w:sz="0" w:space="0" w:color="auto"/>
            <w:left w:val="none" w:sz="0" w:space="0" w:color="auto"/>
            <w:bottom w:val="none" w:sz="0" w:space="0" w:color="auto"/>
            <w:right w:val="none" w:sz="0" w:space="0" w:color="auto"/>
          </w:divBdr>
        </w:div>
        <w:div w:id="1278607988">
          <w:marLeft w:val="360"/>
          <w:marRight w:val="0"/>
          <w:marTop w:val="0"/>
          <w:marBottom w:val="0"/>
          <w:divBdr>
            <w:top w:val="none" w:sz="0" w:space="0" w:color="auto"/>
            <w:left w:val="none" w:sz="0" w:space="0" w:color="auto"/>
            <w:bottom w:val="none" w:sz="0" w:space="0" w:color="auto"/>
            <w:right w:val="none" w:sz="0" w:space="0" w:color="auto"/>
          </w:divBdr>
        </w:div>
        <w:div w:id="78820920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demexercises.com/logi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jpeg"/><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E2214-8EC2-41C7-9904-085204A6F8EE}" type="doc">
      <dgm:prSet loTypeId="urn:microsoft.com/office/officeart/2005/8/layout/hProcess9" loCatId="process" qsTypeId="urn:microsoft.com/office/officeart/2005/8/quickstyle/simple1" qsCatId="simple" csTypeId="urn:microsoft.com/office/officeart/2005/8/colors/accent1_2" csCatId="accent1" phldr="1"/>
      <dgm:spPr/>
    </dgm:pt>
    <dgm:pt modelId="{744348C8-427A-4C23-AF88-5A3B0F1332EF}">
      <dgm:prSet phldrT="[Text]"/>
      <dgm:spPr/>
      <dgm:t>
        <a:bodyPr/>
        <a:lstStyle/>
        <a:p>
          <a:r>
            <a:rPr lang="en-US" dirty="0" smtClean="0"/>
            <a:t>Identify where you’ve been</a:t>
          </a:r>
          <a:endParaRPr lang="en-US" dirty="0"/>
        </a:p>
      </dgm:t>
    </dgm:pt>
    <dgm:pt modelId="{111423CC-C547-40AB-BD66-2B0018B6BE90}" type="parTrans" cxnId="{433C89CF-A952-470B-B1C2-2323EB231854}">
      <dgm:prSet/>
      <dgm:spPr/>
      <dgm:t>
        <a:bodyPr/>
        <a:lstStyle/>
        <a:p>
          <a:endParaRPr lang="en-US"/>
        </a:p>
      </dgm:t>
    </dgm:pt>
    <dgm:pt modelId="{5ADFE5FD-5602-4BC2-919C-0CF180F18FD8}" type="sibTrans" cxnId="{433C89CF-A952-470B-B1C2-2323EB231854}">
      <dgm:prSet/>
      <dgm:spPr/>
      <dgm:t>
        <a:bodyPr/>
        <a:lstStyle/>
        <a:p>
          <a:endParaRPr lang="en-US"/>
        </a:p>
      </dgm:t>
    </dgm:pt>
    <dgm:pt modelId="{8E896BEE-6F11-414B-8D9A-18B5C8AEC544}">
      <dgm:prSet phldrT="[Text]"/>
      <dgm:spPr/>
      <dgm:t>
        <a:bodyPr/>
        <a:lstStyle/>
        <a:p>
          <a:r>
            <a:rPr lang="en-US" dirty="0" smtClean="0"/>
            <a:t>Where you are currently</a:t>
          </a:r>
          <a:endParaRPr lang="en-US" dirty="0"/>
        </a:p>
      </dgm:t>
    </dgm:pt>
    <dgm:pt modelId="{6B612436-D25D-49FC-8372-4F77249A469B}" type="parTrans" cxnId="{82A39874-1F7F-4B7F-A283-7A4C03D4FFA7}">
      <dgm:prSet/>
      <dgm:spPr/>
      <dgm:t>
        <a:bodyPr/>
        <a:lstStyle/>
        <a:p>
          <a:endParaRPr lang="en-US"/>
        </a:p>
      </dgm:t>
    </dgm:pt>
    <dgm:pt modelId="{3A2AF8CB-DBD8-4F0D-A904-EEA44E7A5904}" type="sibTrans" cxnId="{82A39874-1F7F-4B7F-A283-7A4C03D4FFA7}">
      <dgm:prSet/>
      <dgm:spPr/>
      <dgm:t>
        <a:bodyPr/>
        <a:lstStyle/>
        <a:p>
          <a:endParaRPr lang="en-US"/>
        </a:p>
      </dgm:t>
    </dgm:pt>
    <dgm:pt modelId="{D6DC444D-78AB-4773-9628-53A49984A195}">
      <dgm:prSet phldrT="[Text]"/>
      <dgm:spPr/>
      <dgm:t>
        <a:bodyPr/>
        <a:lstStyle/>
        <a:p>
          <a:r>
            <a:rPr lang="en-US" dirty="0" smtClean="0"/>
            <a:t>Where you need to be</a:t>
          </a:r>
          <a:endParaRPr lang="en-US" dirty="0"/>
        </a:p>
      </dgm:t>
    </dgm:pt>
    <dgm:pt modelId="{137074F3-2747-4FB5-9E7D-4C1CCBD69287}" type="parTrans" cxnId="{828B7686-88CF-48F6-8FCB-E82BBD4D8002}">
      <dgm:prSet/>
      <dgm:spPr/>
      <dgm:t>
        <a:bodyPr/>
        <a:lstStyle/>
        <a:p>
          <a:endParaRPr lang="en-US"/>
        </a:p>
      </dgm:t>
    </dgm:pt>
    <dgm:pt modelId="{AD340F6F-76DF-4A29-9B6E-404FDEC1E8AD}" type="sibTrans" cxnId="{828B7686-88CF-48F6-8FCB-E82BBD4D8002}">
      <dgm:prSet/>
      <dgm:spPr/>
      <dgm:t>
        <a:bodyPr/>
        <a:lstStyle/>
        <a:p>
          <a:endParaRPr lang="en-US"/>
        </a:p>
      </dgm:t>
    </dgm:pt>
    <dgm:pt modelId="{E5B77D51-FFFE-42ED-820B-12C19F6FAD2B}" type="pres">
      <dgm:prSet presAssocID="{681E2214-8EC2-41C7-9904-085204A6F8EE}" presName="CompostProcess" presStyleCnt="0">
        <dgm:presLayoutVars>
          <dgm:dir/>
          <dgm:resizeHandles val="exact"/>
        </dgm:presLayoutVars>
      </dgm:prSet>
      <dgm:spPr/>
    </dgm:pt>
    <dgm:pt modelId="{47416801-DF6D-4833-8974-5850AE75B027}" type="pres">
      <dgm:prSet presAssocID="{681E2214-8EC2-41C7-9904-085204A6F8EE}" presName="arrow" presStyleLbl="bgShp" presStyleIdx="0" presStyleCnt="1"/>
      <dgm:spPr/>
    </dgm:pt>
    <dgm:pt modelId="{71E2F807-7EFC-4931-8AF0-F7A557F48C46}" type="pres">
      <dgm:prSet presAssocID="{681E2214-8EC2-41C7-9904-085204A6F8EE}" presName="linearProcess" presStyleCnt="0"/>
      <dgm:spPr/>
    </dgm:pt>
    <dgm:pt modelId="{BE6F2D29-BC9B-454F-82B7-FCE610D8BD08}" type="pres">
      <dgm:prSet presAssocID="{744348C8-427A-4C23-AF88-5A3B0F1332EF}" presName="textNode" presStyleLbl="node1" presStyleIdx="0" presStyleCnt="3">
        <dgm:presLayoutVars>
          <dgm:bulletEnabled val="1"/>
        </dgm:presLayoutVars>
      </dgm:prSet>
      <dgm:spPr/>
      <dgm:t>
        <a:bodyPr/>
        <a:lstStyle/>
        <a:p>
          <a:endParaRPr lang="en-US"/>
        </a:p>
      </dgm:t>
    </dgm:pt>
    <dgm:pt modelId="{27B4C1E2-B82B-46CA-94F6-2C8719C29179}" type="pres">
      <dgm:prSet presAssocID="{5ADFE5FD-5602-4BC2-919C-0CF180F18FD8}" presName="sibTrans" presStyleCnt="0"/>
      <dgm:spPr/>
    </dgm:pt>
    <dgm:pt modelId="{15D767D9-5B73-4030-B533-C3B092F36A3A}" type="pres">
      <dgm:prSet presAssocID="{8E896BEE-6F11-414B-8D9A-18B5C8AEC544}" presName="textNode" presStyleLbl="node1" presStyleIdx="1" presStyleCnt="3">
        <dgm:presLayoutVars>
          <dgm:bulletEnabled val="1"/>
        </dgm:presLayoutVars>
      </dgm:prSet>
      <dgm:spPr/>
      <dgm:t>
        <a:bodyPr/>
        <a:lstStyle/>
        <a:p>
          <a:endParaRPr lang="en-US"/>
        </a:p>
      </dgm:t>
    </dgm:pt>
    <dgm:pt modelId="{2C7BC44C-89DE-4DB8-827A-46375E3C5BD3}" type="pres">
      <dgm:prSet presAssocID="{3A2AF8CB-DBD8-4F0D-A904-EEA44E7A5904}" presName="sibTrans" presStyleCnt="0"/>
      <dgm:spPr/>
    </dgm:pt>
    <dgm:pt modelId="{96C7F304-800C-4D1F-9E85-B2E7BACF30C8}" type="pres">
      <dgm:prSet presAssocID="{D6DC444D-78AB-4773-9628-53A49984A195}" presName="textNode" presStyleLbl="node1" presStyleIdx="2" presStyleCnt="3">
        <dgm:presLayoutVars>
          <dgm:bulletEnabled val="1"/>
        </dgm:presLayoutVars>
      </dgm:prSet>
      <dgm:spPr/>
      <dgm:t>
        <a:bodyPr/>
        <a:lstStyle/>
        <a:p>
          <a:endParaRPr lang="en-US"/>
        </a:p>
      </dgm:t>
    </dgm:pt>
  </dgm:ptLst>
  <dgm:cxnLst>
    <dgm:cxn modelId="{3716E0CC-6DC5-46F1-A681-7C310733D2C6}" type="presOf" srcId="{D6DC444D-78AB-4773-9628-53A49984A195}" destId="{96C7F304-800C-4D1F-9E85-B2E7BACF30C8}" srcOrd="0" destOrd="0" presId="urn:microsoft.com/office/officeart/2005/8/layout/hProcess9"/>
    <dgm:cxn modelId="{433C89CF-A952-470B-B1C2-2323EB231854}" srcId="{681E2214-8EC2-41C7-9904-085204A6F8EE}" destId="{744348C8-427A-4C23-AF88-5A3B0F1332EF}" srcOrd="0" destOrd="0" parTransId="{111423CC-C547-40AB-BD66-2B0018B6BE90}" sibTransId="{5ADFE5FD-5602-4BC2-919C-0CF180F18FD8}"/>
    <dgm:cxn modelId="{CF71677A-FE0D-47F0-8FD7-F9A82BE961AA}" type="presOf" srcId="{8E896BEE-6F11-414B-8D9A-18B5C8AEC544}" destId="{15D767D9-5B73-4030-B533-C3B092F36A3A}" srcOrd="0" destOrd="0" presId="urn:microsoft.com/office/officeart/2005/8/layout/hProcess9"/>
    <dgm:cxn modelId="{828B7686-88CF-48F6-8FCB-E82BBD4D8002}" srcId="{681E2214-8EC2-41C7-9904-085204A6F8EE}" destId="{D6DC444D-78AB-4773-9628-53A49984A195}" srcOrd="2" destOrd="0" parTransId="{137074F3-2747-4FB5-9E7D-4C1CCBD69287}" sibTransId="{AD340F6F-76DF-4A29-9B6E-404FDEC1E8AD}"/>
    <dgm:cxn modelId="{60C6EB64-76EF-4EE3-8B5D-4E641F4325EF}" type="presOf" srcId="{744348C8-427A-4C23-AF88-5A3B0F1332EF}" destId="{BE6F2D29-BC9B-454F-82B7-FCE610D8BD08}" srcOrd="0" destOrd="0" presId="urn:microsoft.com/office/officeart/2005/8/layout/hProcess9"/>
    <dgm:cxn modelId="{F032DF16-B53E-42C8-9537-5042FC06B780}" type="presOf" srcId="{681E2214-8EC2-41C7-9904-085204A6F8EE}" destId="{E5B77D51-FFFE-42ED-820B-12C19F6FAD2B}" srcOrd="0" destOrd="0" presId="urn:microsoft.com/office/officeart/2005/8/layout/hProcess9"/>
    <dgm:cxn modelId="{82A39874-1F7F-4B7F-A283-7A4C03D4FFA7}" srcId="{681E2214-8EC2-41C7-9904-085204A6F8EE}" destId="{8E896BEE-6F11-414B-8D9A-18B5C8AEC544}" srcOrd="1" destOrd="0" parTransId="{6B612436-D25D-49FC-8372-4F77249A469B}" sibTransId="{3A2AF8CB-DBD8-4F0D-A904-EEA44E7A5904}"/>
    <dgm:cxn modelId="{64E12F73-A62E-42EB-835D-7FBD77C1F258}" type="presParOf" srcId="{E5B77D51-FFFE-42ED-820B-12C19F6FAD2B}" destId="{47416801-DF6D-4833-8974-5850AE75B027}" srcOrd="0" destOrd="0" presId="urn:microsoft.com/office/officeart/2005/8/layout/hProcess9"/>
    <dgm:cxn modelId="{2D1F5FCB-6D18-4342-851C-F9DDEEC0D130}" type="presParOf" srcId="{E5B77D51-FFFE-42ED-820B-12C19F6FAD2B}" destId="{71E2F807-7EFC-4931-8AF0-F7A557F48C46}" srcOrd="1" destOrd="0" presId="urn:microsoft.com/office/officeart/2005/8/layout/hProcess9"/>
    <dgm:cxn modelId="{B047AB13-5200-4971-B2ED-5530BBC5FFF2}" type="presParOf" srcId="{71E2F807-7EFC-4931-8AF0-F7A557F48C46}" destId="{BE6F2D29-BC9B-454F-82B7-FCE610D8BD08}" srcOrd="0" destOrd="0" presId="urn:microsoft.com/office/officeart/2005/8/layout/hProcess9"/>
    <dgm:cxn modelId="{790A2C6A-D003-450C-B136-87FC199EC941}" type="presParOf" srcId="{71E2F807-7EFC-4931-8AF0-F7A557F48C46}" destId="{27B4C1E2-B82B-46CA-94F6-2C8719C29179}" srcOrd="1" destOrd="0" presId="urn:microsoft.com/office/officeart/2005/8/layout/hProcess9"/>
    <dgm:cxn modelId="{724A46C4-D666-4318-8CB7-4DC6AC9876F0}" type="presParOf" srcId="{71E2F807-7EFC-4931-8AF0-F7A557F48C46}" destId="{15D767D9-5B73-4030-B533-C3B092F36A3A}" srcOrd="2" destOrd="0" presId="urn:microsoft.com/office/officeart/2005/8/layout/hProcess9"/>
    <dgm:cxn modelId="{FAB4D386-1D1A-4E9B-A98C-449B729F641E}" type="presParOf" srcId="{71E2F807-7EFC-4931-8AF0-F7A557F48C46}" destId="{2C7BC44C-89DE-4DB8-827A-46375E3C5BD3}" srcOrd="3" destOrd="0" presId="urn:microsoft.com/office/officeart/2005/8/layout/hProcess9"/>
    <dgm:cxn modelId="{12A4553F-BB13-4E61-AFE7-0E6459ED1BD2}" type="presParOf" srcId="{71E2F807-7EFC-4931-8AF0-F7A557F48C46}" destId="{96C7F304-800C-4D1F-9E85-B2E7BACF30C8}"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16801-DF6D-4833-8974-5850AE75B027}">
      <dsp:nvSpPr>
        <dsp:cNvPr id="0" name=""/>
        <dsp:cNvSpPr/>
      </dsp:nvSpPr>
      <dsp:spPr>
        <a:xfrm>
          <a:off x="227885" y="0"/>
          <a:ext cx="2582703" cy="141160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E6F2D29-BC9B-454F-82B7-FCE610D8BD08}">
      <dsp:nvSpPr>
        <dsp:cNvPr id="0" name=""/>
        <dsp:cNvSpPr/>
      </dsp:nvSpPr>
      <dsp:spPr>
        <a:xfrm>
          <a:off x="3263" y="423481"/>
          <a:ext cx="978009" cy="564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Identify where you’ve been</a:t>
          </a:r>
          <a:endParaRPr lang="en-US" sz="1100" kern="1200" dirty="0"/>
        </a:p>
      </dsp:txBody>
      <dsp:txXfrm>
        <a:off x="30827" y="451045"/>
        <a:ext cx="922881" cy="509514"/>
      </dsp:txXfrm>
    </dsp:sp>
    <dsp:sp modelId="{15D767D9-5B73-4030-B533-C3B092F36A3A}">
      <dsp:nvSpPr>
        <dsp:cNvPr id="0" name=""/>
        <dsp:cNvSpPr/>
      </dsp:nvSpPr>
      <dsp:spPr>
        <a:xfrm>
          <a:off x="1030232" y="423481"/>
          <a:ext cx="978009" cy="564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Where you are currently</a:t>
          </a:r>
          <a:endParaRPr lang="en-US" sz="1100" kern="1200" dirty="0"/>
        </a:p>
      </dsp:txBody>
      <dsp:txXfrm>
        <a:off x="1057796" y="451045"/>
        <a:ext cx="922881" cy="509514"/>
      </dsp:txXfrm>
    </dsp:sp>
    <dsp:sp modelId="{96C7F304-800C-4D1F-9E85-B2E7BACF30C8}">
      <dsp:nvSpPr>
        <dsp:cNvPr id="0" name=""/>
        <dsp:cNvSpPr/>
      </dsp:nvSpPr>
      <dsp:spPr>
        <a:xfrm>
          <a:off x="2057201" y="423481"/>
          <a:ext cx="978009" cy="5646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t>Where you need to be</a:t>
          </a:r>
          <a:endParaRPr lang="en-US" sz="1100" kern="1200" dirty="0"/>
        </a:p>
      </dsp:txBody>
      <dsp:txXfrm>
        <a:off x="2084765" y="451045"/>
        <a:ext cx="922881" cy="5095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F2B09C-5AF4-4BFD-A3EE-6B75716F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Maria I NFG KSARNG</dc:creator>
  <cp:keywords/>
  <dc:description/>
  <cp:lastModifiedBy>Herrera, Maria I NFG KSARNG</cp:lastModifiedBy>
  <cp:revision>3</cp:revision>
  <dcterms:created xsi:type="dcterms:W3CDTF">2021-10-21T13:58:00Z</dcterms:created>
  <dcterms:modified xsi:type="dcterms:W3CDTF">2021-10-21T14:00:00Z</dcterms:modified>
</cp:coreProperties>
</file>